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C5" w:rsidRPr="00A269D9" w:rsidRDefault="009E08C5" w:rsidP="009E08C5">
      <w:pPr>
        <w:rPr>
          <w:rFonts w:ascii="仿宋_GB2312" w:eastAsia="仿宋_GB2312" w:hint="eastAsia"/>
          <w:sz w:val="32"/>
          <w:szCs w:val="32"/>
        </w:rPr>
      </w:pPr>
      <w:r w:rsidRPr="00A269D9">
        <w:rPr>
          <w:rFonts w:ascii="仿宋_GB2312" w:eastAsia="仿宋_GB2312" w:hint="eastAsia"/>
          <w:sz w:val="32"/>
          <w:szCs w:val="32"/>
        </w:rPr>
        <w:t>附件：</w:t>
      </w:r>
    </w:p>
    <w:p w:rsidR="009E08C5" w:rsidRPr="00A269D9" w:rsidRDefault="009E08C5" w:rsidP="009E08C5">
      <w:pPr>
        <w:jc w:val="center"/>
        <w:rPr>
          <w:rFonts w:ascii="方正小标宋简体" w:eastAsia="方正小标宋简体"/>
          <w:spacing w:val="-20"/>
          <w:sz w:val="44"/>
          <w:szCs w:val="44"/>
        </w:rPr>
      </w:pPr>
      <w:r w:rsidRPr="00A269D9">
        <w:rPr>
          <w:rFonts w:ascii="方正小标宋简体" w:eastAsia="方正小标宋简体" w:hint="eastAsia"/>
          <w:spacing w:val="-20"/>
          <w:sz w:val="44"/>
          <w:szCs w:val="44"/>
        </w:rPr>
        <w:t>武汉理工大学普通全日制本科生辅修管理办法</w:t>
      </w:r>
    </w:p>
    <w:p w:rsidR="009E08C5" w:rsidRDefault="009E08C5" w:rsidP="009E08C5">
      <w:pPr>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w:t>
      </w:r>
      <w:r w:rsidRPr="00A269D9">
        <w:rPr>
          <w:rFonts w:ascii="仿宋_GB2312" w:eastAsia="仿宋_GB2312" w:hAnsi="宋体" w:cs="宋体" w:hint="eastAsia"/>
          <w:color w:val="000000"/>
          <w:kern w:val="0"/>
          <w:sz w:val="32"/>
          <w:szCs w:val="32"/>
        </w:rPr>
        <w:t>经2015年第1</w:t>
      </w:r>
      <w:r>
        <w:rPr>
          <w:rFonts w:ascii="仿宋_GB2312" w:eastAsia="仿宋_GB2312" w:hAnsi="宋体" w:cs="宋体" w:hint="eastAsia"/>
          <w:color w:val="000000"/>
          <w:kern w:val="0"/>
          <w:sz w:val="32"/>
          <w:szCs w:val="32"/>
        </w:rPr>
        <w:t>1</w:t>
      </w:r>
      <w:r w:rsidRPr="00A269D9">
        <w:rPr>
          <w:rFonts w:ascii="仿宋_GB2312" w:eastAsia="仿宋_GB2312" w:hAnsi="宋体" w:cs="宋体" w:hint="eastAsia"/>
          <w:color w:val="000000"/>
          <w:kern w:val="0"/>
          <w:sz w:val="32"/>
          <w:szCs w:val="32"/>
        </w:rPr>
        <w:t>次校长办公会议审议通过</w:t>
      </w:r>
      <w:r>
        <w:rPr>
          <w:rFonts w:ascii="仿宋_GB2312" w:eastAsia="仿宋_GB2312" w:hAnsi="宋体" w:cs="宋体" w:hint="eastAsia"/>
          <w:color w:val="000000"/>
          <w:kern w:val="0"/>
          <w:sz w:val="32"/>
          <w:szCs w:val="32"/>
        </w:rPr>
        <w:t>）</w:t>
      </w:r>
    </w:p>
    <w:p w:rsidR="009E08C5" w:rsidRPr="00A269D9" w:rsidRDefault="009E08C5" w:rsidP="009E08C5">
      <w:pPr>
        <w:jc w:val="center"/>
        <w:rPr>
          <w:rFonts w:ascii="仿宋_GB2312" w:eastAsia="仿宋_GB2312" w:hint="eastAsia"/>
          <w:b/>
          <w:sz w:val="32"/>
          <w:szCs w:val="32"/>
        </w:rPr>
      </w:pPr>
    </w:p>
    <w:p w:rsidR="009E08C5" w:rsidRPr="00510284" w:rsidRDefault="009E08C5" w:rsidP="009E08C5">
      <w:pPr>
        <w:ind w:firstLineChars="200" w:firstLine="643"/>
        <w:rPr>
          <w:rFonts w:ascii="仿宋_GB2312" w:eastAsia="仿宋_GB2312"/>
          <w:sz w:val="32"/>
          <w:szCs w:val="32"/>
        </w:rPr>
      </w:pPr>
      <w:r w:rsidRPr="003B15B0">
        <w:rPr>
          <w:rFonts w:ascii="仿宋_GB2312" w:eastAsia="仿宋_GB2312" w:hint="eastAsia"/>
          <w:b/>
          <w:sz w:val="32"/>
          <w:szCs w:val="32"/>
        </w:rPr>
        <w:t>第一条</w:t>
      </w:r>
      <w:r>
        <w:rPr>
          <w:rFonts w:ascii="仿宋_GB2312" w:eastAsia="仿宋_GB2312" w:hint="eastAsia"/>
          <w:sz w:val="32"/>
          <w:szCs w:val="32"/>
        </w:rPr>
        <w:t xml:space="preserve">  </w:t>
      </w:r>
      <w:r w:rsidRPr="00510284">
        <w:rPr>
          <w:rFonts w:ascii="仿宋_GB2312" w:eastAsia="仿宋_GB2312" w:hint="eastAsia"/>
          <w:sz w:val="32"/>
          <w:szCs w:val="32"/>
        </w:rPr>
        <w:t>为了满足社会对人才的需要，培养全面发展的复合型人才，根据</w:t>
      </w:r>
      <w:r>
        <w:rPr>
          <w:rFonts w:ascii="仿宋_GB2312" w:eastAsia="仿宋_GB2312" w:hint="eastAsia"/>
          <w:sz w:val="32"/>
          <w:szCs w:val="32"/>
        </w:rPr>
        <w:t>国家相关法律法规</w:t>
      </w:r>
      <w:r w:rsidRPr="00510284">
        <w:rPr>
          <w:rFonts w:ascii="仿宋_GB2312" w:eastAsia="仿宋_GB2312" w:hint="eastAsia"/>
          <w:sz w:val="32"/>
          <w:szCs w:val="32"/>
        </w:rPr>
        <w:t>，对我校普通全日制本科生实行辅修专业、辅修第二专业学士学位、辅修双学位制度，允许学生在学好一个主修专业的基础上，自愿参加本校或武汉大学、华中科技大学、华中师范大学、中南</w:t>
      </w:r>
      <w:proofErr w:type="gramStart"/>
      <w:r w:rsidRPr="00510284">
        <w:rPr>
          <w:rFonts w:ascii="仿宋_GB2312" w:eastAsia="仿宋_GB2312" w:hint="eastAsia"/>
          <w:sz w:val="32"/>
          <w:szCs w:val="32"/>
        </w:rPr>
        <w:t>财经政法</w:t>
      </w:r>
      <w:proofErr w:type="gramEnd"/>
      <w:r w:rsidRPr="00510284">
        <w:rPr>
          <w:rFonts w:ascii="仿宋_GB2312" w:eastAsia="仿宋_GB2312" w:hint="eastAsia"/>
          <w:sz w:val="32"/>
          <w:szCs w:val="32"/>
        </w:rPr>
        <w:t>大学、华中农业大学、中国地质大学另一个专业的辅修学习。为了加强辅修管理，保证辅修质量，特制定本办法。</w:t>
      </w:r>
    </w:p>
    <w:p w:rsidR="009E08C5" w:rsidRPr="00510284" w:rsidRDefault="009E08C5" w:rsidP="009E08C5">
      <w:pPr>
        <w:ind w:firstLineChars="200" w:firstLine="643"/>
        <w:rPr>
          <w:rFonts w:ascii="仿宋_GB2312" w:eastAsia="仿宋_GB2312"/>
          <w:sz w:val="32"/>
          <w:szCs w:val="32"/>
        </w:rPr>
      </w:pPr>
      <w:r>
        <w:rPr>
          <w:rFonts w:ascii="仿宋_GB2312" w:eastAsia="仿宋_GB2312" w:hint="eastAsia"/>
          <w:b/>
          <w:sz w:val="32"/>
          <w:szCs w:val="32"/>
        </w:rPr>
        <w:t xml:space="preserve">第二条  </w:t>
      </w:r>
      <w:r w:rsidRPr="00510284">
        <w:rPr>
          <w:rFonts w:ascii="仿宋_GB2312" w:eastAsia="仿宋_GB2312" w:hint="eastAsia"/>
          <w:sz w:val="32"/>
          <w:szCs w:val="32"/>
        </w:rPr>
        <w:t>凡学有余力，且学习能力较强，在校期间未受过处分者均可参加校内辅修学习；符合以上条件，且必修课程平均</w:t>
      </w:r>
      <w:proofErr w:type="gramStart"/>
      <w:r w:rsidRPr="00510284">
        <w:rPr>
          <w:rFonts w:ascii="仿宋_GB2312" w:eastAsia="仿宋_GB2312" w:hint="eastAsia"/>
          <w:sz w:val="32"/>
          <w:szCs w:val="32"/>
        </w:rPr>
        <w:t>学分绩点达到</w:t>
      </w:r>
      <w:proofErr w:type="gramEnd"/>
      <w:r w:rsidRPr="00510284">
        <w:rPr>
          <w:rFonts w:ascii="仿宋_GB2312" w:eastAsia="仿宋_GB2312" w:hint="eastAsia"/>
          <w:sz w:val="32"/>
          <w:szCs w:val="32"/>
        </w:rPr>
        <w:t>3.0及以上者，可申请参加校外辅修学习。</w:t>
      </w:r>
    </w:p>
    <w:p w:rsidR="009E08C5" w:rsidRPr="00510284" w:rsidRDefault="009E08C5" w:rsidP="009E08C5">
      <w:pPr>
        <w:ind w:firstLineChars="200" w:firstLine="643"/>
        <w:rPr>
          <w:rFonts w:ascii="仿宋_GB2312" w:eastAsia="仿宋_GB2312"/>
          <w:sz w:val="32"/>
          <w:szCs w:val="32"/>
        </w:rPr>
      </w:pPr>
      <w:r>
        <w:rPr>
          <w:rFonts w:ascii="仿宋_GB2312" w:eastAsia="仿宋_GB2312" w:hint="eastAsia"/>
          <w:b/>
          <w:sz w:val="32"/>
          <w:szCs w:val="32"/>
        </w:rPr>
        <w:t xml:space="preserve">第三条  </w:t>
      </w:r>
      <w:r w:rsidRPr="00510284">
        <w:rPr>
          <w:rFonts w:ascii="仿宋_GB2312" w:eastAsia="仿宋_GB2312" w:hint="eastAsia"/>
          <w:sz w:val="32"/>
          <w:szCs w:val="32"/>
        </w:rPr>
        <w:t>修读双学位是指主修专业与攻读的第二专业分别为不同的学科门类。</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修满双学位规定课程的全部学分（50学分左右），通过论文答辩（毕业设计），且符合学校授予学士学位要求者，在获得第一学士学位的基础上由学校授予相应的辅修学士学位（辅修外校者需达到外校的辅</w:t>
      </w:r>
      <w:proofErr w:type="gramStart"/>
      <w:r w:rsidRPr="00510284">
        <w:rPr>
          <w:rFonts w:ascii="仿宋_GB2312" w:eastAsia="仿宋_GB2312" w:hint="eastAsia"/>
          <w:sz w:val="32"/>
          <w:szCs w:val="32"/>
        </w:rPr>
        <w:t>修学位</w:t>
      </w:r>
      <w:proofErr w:type="gramEnd"/>
      <w:r w:rsidRPr="00510284">
        <w:rPr>
          <w:rFonts w:ascii="仿宋_GB2312" w:eastAsia="仿宋_GB2312" w:hint="eastAsia"/>
          <w:sz w:val="32"/>
          <w:szCs w:val="32"/>
        </w:rPr>
        <w:t>授予条件）；修满25学分（含25学分）以上者，由学校颁发辅修专业证书。</w:t>
      </w:r>
    </w:p>
    <w:p w:rsidR="009E08C5" w:rsidRPr="00510284" w:rsidRDefault="009E08C5" w:rsidP="009E08C5">
      <w:pPr>
        <w:ind w:firstLineChars="200" w:firstLine="643"/>
        <w:rPr>
          <w:rFonts w:ascii="仿宋_GB2312" w:eastAsia="仿宋_GB2312"/>
          <w:b/>
          <w:sz w:val="32"/>
          <w:szCs w:val="32"/>
        </w:rPr>
      </w:pPr>
      <w:r>
        <w:rPr>
          <w:rFonts w:ascii="仿宋_GB2312" w:eastAsia="仿宋_GB2312" w:hint="eastAsia"/>
          <w:b/>
          <w:sz w:val="32"/>
          <w:szCs w:val="32"/>
        </w:rPr>
        <w:lastRenderedPageBreak/>
        <w:t xml:space="preserve">第四条  </w:t>
      </w:r>
      <w:r w:rsidRPr="003B15B0">
        <w:rPr>
          <w:rFonts w:ascii="仿宋_GB2312" w:eastAsia="仿宋_GB2312" w:hint="eastAsia"/>
          <w:sz w:val="32"/>
          <w:szCs w:val="32"/>
        </w:rPr>
        <w:t>报名与交费</w:t>
      </w:r>
    </w:p>
    <w:p w:rsidR="009E08C5" w:rsidRPr="00510284" w:rsidRDefault="009E08C5" w:rsidP="009E08C5">
      <w:pPr>
        <w:ind w:firstLineChars="200" w:firstLine="640"/>
        <w:rPr>
          <w:rFonts w:ascii="仿宋_GB2312" w:eastAsia="仿宋_GB2312"/>
          <w:sz w:val="32"/>
          <w:szCs w:val="32"/>
        </w:rPr>
      </w:pPr>
      <w:r>
        <w:rPr>
          <w:rFonts w:ascii="仿宋_GB2312" w:eastAsia="仿宋_GB2312" w:hint="eastAsia"/>
          <w:sz w:val="32"/>
          <w:szCs w:val="32"/>
        </w:rPr>
        <w:t>（一）</w:t>
      </w:r>
      <w:r w:rsidRPr="00510284">
        <w:rPr>
          <w:rFonts w:ascii="仿宋_GB2312" w:eastAsia="仿宋_GB2312" w:hint="eastAsia"/>
          <w:sz w:val="32"/>
          <w:szCs w:val="32"/>
        </w:rPr>
        <w:t>每</w:t>
      </w:r>
      <w:r>
        <w:rPr>
          <w:rFonts w:ascii="仿宋_GB2312" w:eastAsia="仿宋_GB2312" w:hint="eastAsia"/>
          <w:sz w:val="32"/>
          <w:szCs w:val="32"/>
        </w:rPr>
        <w:t>学</w:t>
      </w:r>
      <w:r w:rsidRPr="00510284">
        <w:rPr>
          <w:rFonts w:ascii="仿宋_GB2312" w:eastAsia="仿宋_GB2312" w:hint="eastAsia"/>
          <w:sz w:val="32"/>
          <w:szCs w:val="32"/>
        </w:rPr>
        <w:t>年</w:t>
      </w:r>
      <w:r w:rsidRPr="00685C13">
        <w:rPr>
          <w:rFonts w:ascii="仿宋_GB2312" w:eastAsia="仿宋_GB2312" w:hint="eastAsia"/>
          <w:sz w:val="32"/>
          <w:szCs w:val="32"/>
        </w:rPr>
        <w:t>秋季学期</w:t>
      </w:r>
      <w:r w:rsidRPr="00510284">
        <w:rPr>
          <w:rFonts w:ascii="仿宋_GB2312" w:eastAsia="仿宋_GB2312" w:hint="eastAsia"/>
          <w:sz w:val="32"/>
          <w:szCs w:val="32"/>
        </w:rPr>
        <w:t>由教务处公布本校开设的辅修专业和</w:t>
      </w:r>
      <w:proofErr w:type="gramStart"/>
      <w:r w:rsidRPr="00510284">
        <w:rPr>
          <w:rFonts w:ascii="仿宋_GB2312" w:eastAsia="仿宋_GB2312" w:hint="eastAsia"/>
          <w:sz w:val="32"/>
          <w:szCs w:val="32"/>
        </w:rPr>
        <w:t>校外各</w:t>
      </w:r>
      <w:proofErr w:type="gramEnd"/>
      <w:r w:rsidRPr="00510284">
        <w:rPr>
          <w:rFonts w:ascii="仿宋_GB2312" w:eastAsia="仿宋_GB2312" w:hint="eastAsia"/>
          <w:sz w:val="32"/>
          <w:szCs w:val="32"/>
        </w:rPr>
        <w:t>学校开设的辅修专业。</w:t>
      </w:r>
    </w:p>
    <w:p w:rsidR="009E08C5" w:rsidRPr="00510284" w:rsidRDefault="009E08C5" w:rsidP="009E08C5">
      <w:pPr>
        <w:ind w:firstLineChars="200" w:firstLine="640"/>
        <w:rPr>
          <w:rFonts w:ascii="仿宋_GB2312" w:eastAsia="仿宋_GB2312"/>
          <w:sz w:val="32"/>
          <w:szCs w:val="32"/>
        </w:rPr>
      </w:pPr>
      <w:r>
        <w:rPr>
          <w:rFonts w:ascii="仿宋_GB2312" w:eastAsia="仿宋_GB2312" w:hint="eastAsia"/>
          <w:sz w:val="32"/>
          <w:szCs w:val="32"/>
        </w:rPr>
        <w:t>（二）</w:t>
      </w:r>
      <w:r w:rsidRPr="00510284">
        <w:rPr>
          <w:rFonts w:ascii="仿宋_GB2312" w:eastAsia="仿宋_GB2312" w:hint="eastAsia"/>
          <w:sz w:val="32"/>
          <w:szCs w:val="32"/>
        </w:rPr>
        <w:t>学生辅修需按要求交纳辅修费。校内辅</w:t>
      </w:r>
      <w:proofErr w:type="gramStart"/>
      <w:r w:rsidRPr="00510284">
        <w:rPr>
          <w:rFonts w:ascii="仿宋_GB2312" w:eastAsia="仿宋_GB2312" w:hint="eastAsia"/>
          <w:sz w:val="32"/>
          <w:szCs w:val="32"/>
        </w:rPr>
        <w:t>修学生每学年</w:t>
      </w:r>
      <w:proofErr w:type="gramEnd"/>
      <w:r w:rsidRPr="00510284">
        <w:rPr>
          <w:rFonts w:ascii="仿宋_GB2312" w:eastAsia="仿宋_GB2312" w:hint="eastAsia"/>
          <w:sz w:val="32"/>
          <w:szCs w:val="32"/>
        </w:rPr>
        <w:t>按应修学分交纳辅修费用，校外辅</w:t>
      </w:r>
      <w:proofErr w:type="gramStart"/>
      <w:r w:rsidRPr="00510284">
        <w:rPr>
          <w:rFonts w:ascii="仿宋_GB2312" w:eastAsia="仿宋_GB2312" w:hint="eastAsia"/>
          <w:sz w:val="32"/>
          <w:szCs w:val="32"/>
        </w:rPr>
        <w:t>修学生每学年</w:t>
      </w:r>
      <w:proofErr w:type="gramEnd"/>
      <w:r w:rsidRPr="00510284">
        <w:rPr>
          <w:rFonts w:ascii="仿宋_GB2312" w:eastAsia="仿宋_GB2312" w:hint="eastAsia"/>
          <w:sz w:val="32"/>
          <w:szCs w:val="32"/>
        </w:rPr>
        <w:t>交纳一次辅修费用。</w:t>
      </w:r>
    </w:p>
    <w:p w:rsidR="009E08C5" w:rsidRPr="00510284" w:rsidRDefault="009E08C5" w:rsidP="009E08C5">
      <w:pPr>
        <w:ind w:firstLineChars="200" w:firstLine="643"/>
        <w:rPr>
          <w:rFonts w:ascii="仿宋_GB2312" w:eastAsia="仿宋_GB2312"/>
          <w:b/>
          <w:sz w:val="32"/>
          <w:szCs w:val="32"/>
        </w:rPr>
      </w:pPr>
      <w:r>
        <w:rPr>
          <w:rFonts w:ascii="仿宋_GB2312" w:eastAsia="仿宋_GB2312" w:hint="eastAsia"/>
          <w:b/>
          <w:sz w:val="32"/>
          <w:szCs w:val="32"/>
        </w:rPr>
        <w:t xml:space="preserve">第五条  </w:t>
      </w:r>
      <w:r w:rsidRPr="003B15B0">
        <w:rPr>
          <w:rFonts w:ascii="仿宋_GB2312" w:eastAsia="仿宋_GB2312" w:hint="eastAsia"/>
          <w:sz w:val="32"/>
          <w:szCs w:val="32"/>
        </w:rPr>
        <w:t>教学管理</w:t>
      </w:r>
    </w:p>
    <w:p w:rsidR="009E08C5" w:rsidRPr="00A269D9" w:rsidRDefault="009E08C5" w:rsidP="009E08C5">
      <w:pPr>
        <w:ind w:firstLineChars="200" w:firstLine="640"/>
        <w:rPr>
          <w:rFonts w:ascii="仿宋_GB2312" w:eastAsia="仿宋_GB2312"/>
          <w:sz w:val="32"/>
          <w:szCs w:val="32"/>
        </w:rPr>
      </w:pPr>
      <w:r w:rsidRPr="00A269D9">
        <w:rPr>
          <w:rFonts w:ascii="仿宋_GB2312" w:eastAsia="仿宋_GB2312" w:hint="eastAsia"/>
          <w:sz w:val="32"/>
          <w:szCs w:val="32"/>
        </w:rPr>
        <w:t>（一）校内辅修教学管理</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1．辅修专业所在学院负责制定辅修培养计划报教务处批准</w:t>
      </w:r>
      <w:r>
        <w:rPr>
          <w:rFonts w:ascii="仿宋_GB2312" w:eastAsia="仿宋_GB2312" w:hint="eastAsia"/>
          <w:sz w:val="32"/>
          <w:szCs w:val="32"/>
        </w:rPr>
        <w:t>，</w:t>
      </w:r>
      <w:r w:rsidRPr="00510284">
        <w:rPr>
          <w:rFonts w:ascii="仿宋_GB2312" w:eastAsia="仿宋_GB2312" w:hint="eastAsia"/>
          <w:sz w:val="32"/>
          <w:szCs w:val="32"/>
        </w:rPr>
        <w:t>教务处根据开课需要从开课学院择优聘用教师任课。</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2．辅修专业的课程学习与主修专业的课程学习同时进行，从学生进校后第四学期开始，到学生离校时结束。</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3．修读辅修课程不及格者，参加学校安排的补考，补考不合格者可以重修。学生在修读辅修专业过程中，如辅修课程累计</w:t>
      </w:r>
      <w:r>
        <w:rPr>
          <w:rFonts w:ascii="仿宋_GB2312" w:eastAsia="仿宋_GB2312" w:hint="eastAsia"/>
          <w:sz w:val="32"/>
          <w:szCs w:val="32"/>
        </w:rPr>
        <w:t>3</w:t>
      </w:r>
      <w:r w:rsidRPr="00510284">
        <w:rPr>
          <w:rFonts w:ascii="仿宋_GB2312" w:eastAsia="仿宋_GB2312" w:hint="eastAsia"/>
          <w:sz w:val="32"/>
          <w:szCs w:val="32"/>
        </w:rPr>
        <w:t>门不及格（补考或重修及格算通过），终止其继续修读辅修专业。</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4．辅修的学生，如主修专业的教学安排（如校外实习、其它实践环节等）与辅修专业的教学出现冲突，应服从主修的教学安排，并向辅修专业的任课教师请假，经任课教师同意后，可通过自学完成学习任务并参加该课程的考核以取得成绩和学分。</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5．辅修专业培养计划中某门课程的要求和学分高于主</w:t>
      </w:r>
      <w:r w:rsidRPr="00510284">
        <w:rPr>
          <w:rFonts w:ascii="仿宋_GB2312" w:eastAsia="仿宋_GB2312" w:hint="eastAsia"/>
          <w:sz w:val="32"/>
          <w:szCs w:val="32"/>
        </w:rPr>
        <w:lastRenderedPageBreak/>
        <w:t>修专业的同一门课程，且学生所取得的该门辅修课程成绩在80分以上者，可以向所在学院申请免修主修专业的该门课程，并附辅修专业出具的成绩证明和学分证明。如主修专业培养计划中某门课程的要求和学分高于辅修专业的同一门课程，且学生所取得的该门主修课程成绩在80分以上者，学生可申请免修辅修专业的该门课程，并附主修专业学院出具的成绩证明和学分证明。学生辅修期间申请免修课程总计不超过2门课程。</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 xml:space="preserve">6．学生中途终止辅修，不退还已交费用。凡终止辅修者，其在辅修专业所修合格的课程，可申请以公共选修课的形式记入学生主修专业学籍成绩档案。学生在校期间最多只能申请2门课程充抵公共选修课。 </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7．辅修学生按规定修完辅修专业的全部课程，经考核成绩合格者可发给辅修证书。</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8．对以上两种学位修读者，凡修完培养计划规定的课程并取得规定的学分，通过毕业设计（论文）答辩，符合授予学士学位条件，授予相应的学士学位。</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9．学生在辅修课程考试中违纪者，取消辅修资格，并按照我校考试违纪处理有关规定处理。</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10．学生因病或其它特殊原因不能参加辅修课程考试的，应提前到教务处办理缓考手续。凡擅自缺考或未经批准不参加考试者以</w:t>
      </w:r>
      <w:proofErr w:type="gramStart"/>
      <w:r w:rsidRPr="00510284">
        <w:rPr>
          <w:rFonts w:ascii="仿宋_GB2312" w:eastAsia="仿宋_GB2312" w:hint="eastAsia"/>
          <w:sz w:val="32"/>
          <w:szCs w:val="32"/>
        </w:rPr>
        <w:t>旷</w:t>
      </w:r>
      <w:proofErr w:type="gramEnd"/>
      <w:r w:rsidRPr="00510284">
        <w:rPr>
          <w:rFonts w:ascii="仿宋_GB2312" w:eastAsia="仿宋_GB2312" w:hint="eastAsia"/>
          <w:sz w:val="32"/>
          <w:szCs w:val="32"/>
        </w:rPr>
        <w:t>考论处，课程成绩记为零分。</w:t>
      </w:r>
      <w:proofErr w:type="gramStart"/>
      <w:r w:rsidRPr="00510284">
        <w:rPr>
          <w:rFonts w:ascii="仿宋_GB2312" w:eastAsia="仿宋_GB2312" w:hint="eastAsia"/>
          <w:sz w:val="32"/>
          <w:szCs w:val="32"/>
        </w:rPr>
        <w:t>旷</w:t>
      </w:r>
      <w:proofErr w:type="gramEnd"/>
      <w:r w:rsidRPr="00510284">
        <w:rPr>
          <w:rFonts w:ascii="仿宋_GB2312" w:eastAsia="仿宋_GB2312" w:hint="eastAsia"/>
          <w:sz w:val="32"/>
          <w:szCs w:val="32"/>
        </w:rPr>
        <w:t>考的学生不能</w:t>
      </w:r>
      <w:r w:rsidRPr="00510284">
        <w:rPr>
          <w:rFonts w:ascii="仿宋_GB2312" w:eastAsia="仿宋_GB2312" w:hint="eastAsia"/>
          <w:sz w:val="32"/>
          <w:szCs w:val="32"/>
        </w:rPr>
        <w:lastRenderedPageBreak/>
        <w:t>参加学校安排的补考，只能重修。缓考学生的</w:t>
      </w:r>
      <w:proofErr w:type="gramStart"/>
      <w:r w:rsidRPr="00510284">
        <w:rPr>
          <w:rFonts w:ascii="仿宋_GB2312" w:eastAsia="仿宋_GB2312" w:hint="eastAsia"/>
          <w:sz w:val="32"/>
          <w:szCs w:val="32"/>
        </w:rPr>
        <w:t>考试随不及格</w:t>
      </w:r>
      <w:proofErr w:type="gramEnd"/>
      <w:r w:rsidRPr="00510284">
        <w:rPr>
          <w:rFonts w:ascii="仿宋_GB2312" w:eastAsia="仿宋_GB2312" w:hint="eastAsia"/>
          <w:sz w:val="32"/>
          <w:szCs w:val="32"/>
        </w:rPr>
        <w:t>课程的补考一同进行。</w:t>
      </w:r>
    </w:p>
    <w:p w:rsidR="009E08C5" w:rsidRPr="00A269D9" w:rsidRDefault="009E08C5" w:rsidP="009E08C5">
      <w:pPr>
        <w:ind w:firstLineChars="200" w:firstLine="640"/>
        <w:rPr>
          <w:rFonts w:ascii="仿宋_GB2312" w:eastAsia="仿宋_GB2312"/>
          <w:sz w:val="32"/>
          <w:szCs w:val="32"/>
        </w:rPr>
      </w:pPr>
      <w:r w:rsidRPr="00A269D9">
        <w:rPr>
          <w:rFonts w:ascii="仿宋_GB2312" w:eastAsia="仿宋_GB2312" w:hint="eastAsia"/>
          <w:sz w:val="32"/>
          <w:szCs w:val="32"/>
        </w:rPr>
        <w:t>（二）校外辅修教学管理</w:t>
      </w:r>
    </w:p>
    <w:p w:rsidR="009E08C5" w:rsidRPr="00510284" w:rsidRDefault="009E08C5" w:rsidP="009E08C5">
      <w:pPr>
        <w:ind w:firstLineChars="200" w:firstLine="640"/>
        <w:rPr>
          <w:rFonts w:ascii="仿宋_GB2312" w:eastAsia="仿宋_GB2312"/>
          <w:sz w:val="32"/>
          <w:szCs w:val="32"/>
        </w:rPr>
      </w:pPr>
      <w:r w:rsidRPr="00510284">
        <w:rPr>
          <w:rFonts w:ascii="仿宋_GB2312" w:eastAsia="仿宋_GB2312" w:hint="eastAsia"/>
          <w:sz w:val="32"/>
          <w:szCs w:val="32"/>
        </w:rPr>
        <w:t>参加校外辅修学习的学生，其教学管理按所辅修学校的要求进行。</w:t>
      </w:r>
    </w:p>
    <w:p w:rsidR="009E08C5" w:rsidRPr="00510284" w:rsidRDefault="009E08C5" w:rsidP="009E08C5">
      <w:pPr>
        <w:ind w:firstLineChars="200" w:firstLine="643"/>
        <w:rPr>
          <w:rFonts w:ascii="仿宋_GB2312" w:eastAsia="仿宋_GB2312"/>
          <w:sz w:val="32"/>
          <w:szCs w:val="32"/>
        </w:rPr>
      </w:pPr>
      <w:r>
        <w:rPr>
          <w:rFonts w:ascii="仿宋_GB2312" w:eastAsia="仿宋_GB2312" w:hint="eastAsia"/>
          <w:b/>
          <w:sz w:val="32"/>
          <w:szCs w:val="32"/>
        </w:rPr>
        <w:t xml:space="preserve">第六条  </w:t>
      </w:r>
      <w:r w:rsidRPr="00510284">
        <w:rPr>
          <w:rFonts w:ascii="仿宋_GB2312" w:eastAsia="仿宋_GB2312" w:hint="eastAsia"/>
          <w:sz w:val="32"/>
          <w:szCs w:val="32"/>
        </w:rPr>
        <w:t>学生辅修课程成绩不作为评定奖学金的依据。</w:t>
      </w:r>
    </w:p>
    <w:p w:rsidR="009E08C5" w:rsidRPr="00510284" w:rsidRDefault="009E08C5" w:rsidP="009E08C5">
      <w:pPr>
        <w:ind w:firstLineChars="200" w:firstLine="643"/>
        <w:rPr>
          <w:rFonts w:ascii="仿宋_GB2312" w:eastAsia="仿宋_GB2312"/>
          <w:sz w:val="32"/>
          <w:szCs w:val="32"/>
        </w:rPr>
      </w:pPr>
      <w:r w:rsidRPr="003B15B0">
        <w:rPr>
          <w:rFonts w:ascii="仿宋_GB2312" w:eastAsia="仿宋_GB2312" w:hint="eastAsia"/>
          <w:b/>
          <w:sz w:val="32"/>
          <w:szCs w:val="32"/>
        </w:rPr>
        <w:t>第七条</w:t>
      </w:r>
      <w:r>
        <w:rPr>
          <w:rFonts w:ascii="仿宋_GB2312" w:eastAsia="仿宋_GB2312" w:hint="eastAsia"/>
          <w:sz w:val="32"/>
          <w:szCs w:val="32"/>
        </w:rPr>
        <w:t xml:space="preserve">  </w:t>
      </w:r>
      <w:r w:rsidRPr="00510284">
        <w:rPr>
          <w:rFonts w:ascii="仿宋_GB2312" w:eastAsia="仿宋_GB2312" w:hint="eastAsia"/>
          <w:sz w:val="32"/>
          <w:szCs w:val="32"/>
        </w:rPr>
        <w:t>本办法中未尽事宜，按我校普通全日制本科学生学籍管理</w:t>
      </w:r>
      <w:r>
        <w:rPr>
          <w:rFonts w:ascii="仿宋_GB2312" w:eastAsia="仿宋_GB2312" w:hint="eastAsia"/>
          <w:sz w:val="32"/>
          <w:szCs w:val="32"/>
        </w:rPr>
        <w:t>相</w:t>
      </w:r>
      <w:r w:rsidRPr="00510284">
        <w:rPr>
          <w:rFonts w:ascii="仿宋_GB2312" w:eastAsia="仿宋_GB2312" w:hint="eastAsia"/>
          <w:sz w:val="32"/>
          <w:szCs w:val="32"/>
        </w:rPr>
        <w:t>关规定执行。</w:t>
      </w:r>
    </w:p>
    <w:p w:rsidR="009E08C5" w:rsidRPr="00510284" w:rsidRDefault="009E08C5" w:rsidP="009E08C5">
      <w:pPr>
        <w:ind w:firstLineChars="200" w:firstLine="643"/>
        <w:rPr>
          <w:rFonts w:ascii="仿宋_GB2312" w:eastAsia="仿宋_GB2312"/>
          <w:color w:val="FF0000"/>
          <w:sz w:val="32"/>
          <w:szCs w:val="32"/>
          <w:u w:val="single"/>
        </w:rPr>
      </w:pPr>
      <w:r w:rsidRPr="003B15B0">
        <w:rPr>
          <w:rFonts w:ascii="仿宋_GB2312" w:eastAsia="仿宋_GB2312" w:hint="eastAsia"/>
          <w:b/>
          <w:sz w:val="32"/>
          <w:szCs w:val="32"/>
        </w:rPr>
        <w:t>第八条</w:t>
      </w:r>
      <w:r w:rsidRPr="00685C13">
        <w:rPr>
          <w:rFonts w:ascii="仿宋_GB2312" w:eastAsia="仿宋_GB2312" w:hint="eastAsia"/>
          <w:sz w:val="32"/>
          <w:szCs w:val="32"/>
        </w:rPr>
        <w:t xml:space="preserve">  </w:t>
      </w:r>
      <w:r w:rsidRPr="00510284">
        <w:rPr>
          <w:rFonts w:ascii="仿宋_GB2312" w:eastAsia="仿宋_GB2312" w:hint="eastAsia"/>
          <w:sz w:val="32"/>
          <w:szCs w:val="32"/>
        </w:rPr>
        <w:t>本办法由教务处负责解释</w:t>
      </w:r>
      <w:r w:rsidRPr="00685C13">
        <w:rPr>
          <w:rFonts w:ascii="仿宋_GB2312" w:eastAsia="仿宋_GB2312" w:hint="eastAsia"/>
          <w:sz w:val="32"/>
          <w:szCs w:val="32"/>
        </w:rPr>
        <w:t>。</w:t>
      </w:r>
    </w:p>
    <w:p w:rsidR="009E08C5" w:rsidRPr="00510284" w:rsidRDefault="009E08C5" w:rsidP="009E08C5">
      <w:pPr>
        <w:ind w:firstLineChars="200" w:firstLine="643"/>
        <w:rPr>
          <w:rFonts w:ascii="仿宋_GB2312" w:eastAsia="仿宋_GB2312"/>
          <w:sz w:val="32"/>
          <w:szCs w:val="32"/>
        </w:rPr>
      </w:pPr>
      <w:r w:rsidRPr="003B15B0">
        <w:rPr>
          <w:rFonts w:ascii="仿宋_GB2312" w:eastAsia="仿宋_GB2312" w:hint="eastAsia"/>
          <w:b/>
          <w:sz w:val="32"/>
          <w:szCs w:val="32"/>
        </w:rPr>
        <w:t>第九条</w:t>
      </w:r>
      <w:r>
        <w:rPr>
          <w:rFonts w:ascii="仿宋_GB2312" w:eastAsia="仿宋_GB2312" w:hint="eastAsia"/>
          <w:sz w:val="32"/>
          <w:szCs w:val="32"/>
        </w:rPr>
        <w:t xml:space="preserve">  </w:t>
      </w:r>
      <w:r w:rsidRPr="00685C13">
        <w:rPr>
          <w:rFonts w:ascii="仿宋_GB2312" w:eastAsia="仿宋_GB2312" w:hint="eastAsia"/>
          <w:sz w:val="32"/>
          <w:szCs w:val="32"/>
        </w:rPr>
        <w:t>本办法自发布之日起实行</w:t>
      </w:r>
      <w:r w:rsidRPr="00510284">
        <w:rPr>
          <w:rFonts w:ascii="仿宋_GB2312" w:eastAsia="仿宋_GB2312" w:hint="eastAsia"/>
          <w:sz w:val="32"/>
          <w:szCs w:val="32"/>
        </w:rPr>
        <w:t xml:space="preserve">。 </w:t>
      </w:r>
    </w:p>
    <w:p w:rsidR="00D87DA3" w:rsidRPr="009E08C5" w:rsidRDefault="00D87DA3"/>
    <w:sectPr w:rsidR="00D87DA3" w:rsidRPr="009E08C5" w:rsidSect="00D87D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08C5"/>
    <w:rsid w:val="000027B2"/>
    <w:rsid w:val="00005F57"/>
    <w:rsid w:val="00011305"/>
    <w:rsid w:val="00021035"/>
    <w:rsid w:val="00024494"/>
    <w:rsid w:val="00024878"/>
    <w:rsid w:val="00024F44"/>
    <w:rsid w:val="00025AA5"/>
    <w:rsid w:val="00027C12"/>
    <w:rsid w:val="00035741"/>
    <w:rsid w:val="000471EF"/>
    <w:rsid w:val="000511B2"/>
    <w:rsid w:val="00055D68"/>
    <w:rsid w:val="000705DF"/>
    <w:rsid w:val="000746F5"/>
    <w:rsid w:val="00074DA3"/>
    <w:rsid w:val="000756DA"/>
    <w:rsid w:val="0007635B"/>
    <w:rsid w:val="00092CB7"/>
    <w:rsid w:val="000A326A"/>
    <w:rsid w:val="000B71D6"/>
    <w:rsid w:val="000C0718"/>
    <w:rsid w:val="000C08A3"/>
    <w:rsid w:val="000C451E"/>
    <w:rsid w:val="000C7568"/>
    <w:rsid w:val="000D04D0"/>
    <w:rsid w:val="000E2176"/>
    <w:rsid w:val="000E7DFC"/>
    <w:rsid w:val="000F690B"/>
    <w:rsid w:val="001006FE"/>
    <w:rsid w:val="00101D58"/>
    <w:rsid w:val="00102FA4"/>
    <w:rsid w:val="001076A6"/>
    <w:rsid w:val="001108BF"/>
    <w:rsid w:val="00130A1B"/>
    <w:rsid w:val="00146685"/>
    <w:rsid w:val="001468B6"/>
    <w:rsid w:val="001570A9"/>
    <w:rsid w:val="00157A56"/>
    <w:rsid w:val="00162BD8"/>
    <w:rsid w:val="001713A0"/>
    <w:rsid w:val="00172491"/>
    <w:rsid w:val="001752F7"/>
    <w:rsid w:val="00176BBE"/>
    <w:rsid w:val="00186E9D"/>
    <w:rsid w:val="00187A20"/>
    <w:rsid w:val="001A33D4"/>
    <w:rsid w:val="001C1BA6"/>
    <w:rsid w:val="001C20D8"/>
    <w:rsid w:val="001C4BA7"/>
    <w:rsid w:val="001C75B1"/>
    <w:rsid w:val="001E513C"/>
    <w:rsid w:val="001E674B"/>
    <w:rsid w:val="001F0F73"/>
    <w:rsid w:val="001F2D1E"/>
    <w:rsid w:val="0020454B"/>
    <w:rsid w:val="0021036C"/>
    <w:rsid w:val="00210BCF"/>
    <w:rsid w:val="002144E0"/>
    <w:rsid w:val="00216139"/>
    <w:rsid w:val="002167F8"/>
    <w:rsid w:val="0022789A"/>
    <w:rsid w:val="00234516"/>
    <w:rsid w:val="00241840"/>
    <w:rsid w:val="00254A73"/>
    <w:rsid w:val="002646FE"/>
    <w:rsid w:val="002663B9"/>
    <w:rsid w:val="00272508"/>
    <w:rsid w:val="002A7C29"/>
    <w:rsid w:val="002B4CE5"/>
    <w:rsid w:val="002B57F3"/>
    <w:rsid w:val="002C6388"/>
    <w:rsid w:val="002E4F07"/>
    <w:rsid w:val="002F221C"/>
    <w:rsid w:val="002F3D91"/>
    <w:rsid w:val="002F4AB2"/>
    <w:rsid w:val="0031306A"/>
    <w:rsid w:val="0032015D"/>
    <w:rsid w:val="00326217"/>
    <w:rsid w:val="00327A3C"/>
    <w:rsid w:val="00333820"/>
    <w:rsid w:val="0035186F"/>
    <w:rsid w:val="00351E64"/>
    <w:rsid w:val="0035534D"/>
    <w:rsid w:val="003565CE"/>
    <w:rsid w:val="00372737"/>
    <w:rsid w:val="003761E3"/>
    <w:rsid w:val="00380FC7"/>
    <w:rsid w:val="00392115"/>
    <w:rsid w:val="00392839"/>
    <w:rsid w:val="003A32B5"/>
    <w:rsid w:val="003A3F24"/>
    <w:rsid w:val="003A65EE"/>
    <w:rsid w:val="003B7942"/>
    <w:rsid w:val="003C7A5C"/>
    <w:rsid w:val="003D3D29"/>
    <w:rsid w:val="003E4B40"/>
    <w:rsid w:val="003F1E14"/>
    <w:rsid w:val="004079B0"/>
    <w:rsid w:val="004114B1"/>
    <w:rsid w:val="00413413"/>
    <w:rsid w:val="004137BC"/>
    <w:rsid w:val="00414075"/>
    <w:rsid w:val="00426108"/>
    <w:rsid w:val="00435765"/>
    <w:rsid w:val="00437264"/>
    <w:rsid w:val="004453FB"/>
    <w:rsid w:val="00446D54"/>
    <w:rsid w:val="00464345"/>
    <w:rsid w:val="00464B2E"/>
    <w:rsid w:val="0046707C"/>
    <w:rsid w:val="00473F15"/>
    <w:rsid w:val="0047407A"/>
    <w:rsid w:val="004765D5"/>
    <w:rsid w:val="00485185"/>
    <w:rsid w:val="00497260"/>
    <w:rsid w:val="004A34D0"/>
    <w:rsid w:val="004A495B"/>
    <w:rsid w:val="004A65EC"/>
    <w:rsid w:val="004A65F7"/>
    <w:rsid w:val="004A7D5F"/>
    <w:rsid w:val="004B4664"/>
    <w:rsid w:val="004C3995"/>
    <w:rsid w:val="004C75A5"/>
    <w:rsid w:val="004D1199"/>
    <w:rsid w:val="004D5C35"/>
    <w:rsid w:val="004E4E38"/>
    <w:rsid w:val="004F1B2E"/>
    <w:rsid w:val="004F3CE9"/>
    <w:rsid w:val="004F4CAB"/>
    <w:rsid w:val="004F4CEC"/>
    <w:rsid w:val="00502C9E"/>
    <w:rsid w:val="005041EC"/>
    <w:rsid w:val="00507E44"/>
    <w:rsid w:val="00511B0B"/>
    <w:rsid w:val="005176A8"/>
    <w:rsid w:val="00524488"/>
    <w:rsid w:val="00524EC0"/>
    <w:rsid w:val="00550191"/>
    <w:rsid w:val="00572E91"/>
    <w:rsid w:val="005745C4"/>
    <w:rsid w:val="00593B19"/>
    <w:rsid w:val="005B30FF"/>
    <w:rsid w:val="005C2198"/>
    <w:rsid w:val="005D0C58"/>
    <w:rsid w:val="005D26EC"/>
    <w:rsid w:val="005E186B"/>
    <w:rsid w:val="005E1DBB"/>
    <w:rsid w:val="0061613B"/>
    <w:rsid w:val="00620F23"/>
    <w:rsid w:val="00624CE8"/>
    <w:rsid w:val="006266D1"/>
    <w:rsid w:val="00626EB6"/>
    <w:rsid w:val="0064013B"/>
    <w:rsid w:val="00640835"/>
    <w:rsid w:val="006573C5"/>
    <w:rsid w:val="006854DC"/>
    <w:rsid w:val="00685593"/>
    <w:rsid w:val="00695A1B"/>
    <w:rsid w:val="00696D83"/>
    <w:rsid w:val="0069725E"/>
    <w:rsid w:val="00697BC5"/>
    <w:rsid w:val="006A2348"/>
    <w:rsid w:val="006C399C"/>
    <w:rsid w:val="006D17D0"/>
    <w:rsid w:val="006E08A1"/>
    <w:rsid w:val="006E4CA5"/>
    <w:rsid w:val="00702BD9"/>
    <w:rsid w:val="00705DE9"/>
    <w:rsid w:val="00713D0C"/>
    <w:rsid w:val="00717274"/>
    <w:rsid w:val="0072047B"/>
    <w:rsid w:val="00731536"/>
    <w:rsid w:val="00731941"/>
    <w:rsid w:val="00735568"/>
    <w:rsid w:val="0074200E"/>
    <w:rsid w:val="00755DE7"/>
    <w:rsid w:val="00756233"/>
    <w:rsid w:val="007576A1"/>
    <w:rsid w:val="00762516"/>
    <w:rsid w:val="00763B7C"/>
    <w:rsid w:val="007707F8"/>
    <w:rsid w:val="00770CAC"/>
    <w:rsid w:val="00775297"/>
    <w:rsid w:val="00777EB8"/>
    <w:rsid w:val="007810EE"/>
    <w:rsid w:val="00785924"/>
    <w:rsid w:val="00792142"/>
    <w:rsid w:val="00793B70"/>
    <w:rsid w:val="00793E90"/>
    <w:rsid w:val="007C1933"/>
    <w:rsid w:val="007D5191"/>
    <w:rsid w:val="007E1740"/>
    <w:rsid w:val="007E6E8B"/>
    <w:rsid w:val="007F6B8D"/>
    <w:rsid w:val="00801FE4"/>
    <w:rsid w:val="00802ABF"/>
    <w:rsid w:val="00806E8E"/>
    <w:rsid w:val="00813089"/>
    <w:rsid w:val="008137D2"/>
    <w:rsid w:val="00813D55"/>
    <w:rsid w:val="008214CC"/>
    <w:rsid w:val="00841FB1"/>
    <w:rsid w:val="00844BC3"/>
    <w:rsid w:val="00845DF3"/>
    <w:rsid w:val="0084691D"/>
    <w:rsid w:val="00866234"/>
    <w:rsid w:val="0086759B"/>
    <w:rsid w:val="00873F20"/>
    <w:rsid w:val="00880FEE"/>
    <w:rsid w:val="00891E5F"/>
    <w:rsid w:val="00891F3A"/>
    <w:rsid w:val="008A3DFC"/>
    <w:rsid w:val="008B0481"/>
    <w:rsid w:val="008B58E2"/>
    <w:rsid w:val="008C4B2C"/>
    <w:rsid w:val="008D4253"/>
    <w:rsid w:val="008D7460"/>
    <w:rsid w:val="008E2505"/>
    <w:rsid w:val="008E51CF"/>
    <w:rsid w:val="008E592F"/>
    <w:rsid w:val="008E7682"/>
    <w:rsid w:val="008E7CD6"/>
    <w:rsid w:val="00900C65"/>
    <w:rsid w:val="00902114"/>
    <w:rsid w:val="00910051"/>
    <w:rsid w:val="009106CA"/>
    <w:rsid w:val="00912128"/>
    <w:rsid w:val="009139E1"/>
    <w:rsid w:val="00914826"/>
    <w:rsid w:val="00926947"/>
    <w:rsid w:val="009307FB"/>
    <w:rsid w:val="00934FC7"/>
    <w:rsid w:val="00935280"/>
    <w:rsid w:val="0094328A"/>
    <w:rsid w:val="00955E60"/>
    <w:rsid w:val="00975282"/>
    <w:rsid w:val="009A1817"/>
    <w:rsid w:val="009B1581"/>
    <w:rsid w:val="009C2DF8"/>
    <w:rsid w:val="009E0736"/>
    <w:rsid w:val="009E08C5"/>
    <w:rsid w:val="009F3502"/>
    <w:rsid w:val="009F3831"/>
    <w:rsid w:val="009F4AC3"/>
    <w:rsid w:val="009F5303"/>
    <w:rsid w:val="00A0196F"/>
    <w:rsid w:val="00A0418D"/>
    <w:rsid w:val="00A06080"/>
    <w:rsid w:val="00A146D5"/>
    <w:rsid w:val="00A3714E"/>
    <w:rsid w:val="00A401D0"/>
    <w:rsid w:val="00A40245"/>
    <w:rsid w:val="00A42ADD"/>
    <w:rsid w:val="00A62295"/>
    <w:rsid w:val="00A7098D"/>
    <w:rsid w:val="00A82981"/>
    <w:rsid w:val="00A84AE5"/>
    <w:rsid w:val="00A85989"/>
    <w:rsid w:val="00A93C33"/>
    <w:rsid w:val="00AA3193"/>
    <w:rsid w:val="00AA3F60"/>
    <w:rsid w:val="00AA7720"/>
    <w:rsid w:val="00AA7BB6"/>
    <w:rsid w:val="00AB2F86"/>
    <w:rsid w:val="00AC020A"/>
    <w:rsid w:val="00AC2BE1"/>
    <w:rsid w:val="00AD2DAC"/>
    <w:rsid w:val="00AD5065"/>
    <w:rsid w:val="00AD6448"/>
    <w:rsid w:val="00AE1612"/>
    <w:rsid w:val="00AE36A8"/>
    <w:rsid w:val="00AE5ABC"/>
    <w:rsid w:val="00AF68F1"/>
    <w:rsid w:val="00B02364"/>
    <w:rsid w:val="00B14E5A"/>
    <w:rsid w:val="00B162AE"/>
    <w:rsid w:val="00B20FD7"/>
    <w:rsid w:val="00B2110E"/>
    <w:rsid w:val="00B21484"/>
    <w:rsid w:val="00B226A3"/>
    <w:rsid w:val="00B2286B"/>
    <w:rsid w:val="00B3076D"/>
    <w:rsid w:val="00B420D3"/>
    <w:rsid w:val="00B6175C"/>
    <w:rsid w:val="00B66E10"/>
    <w:rsid w:val="00B81896"/>
    <w:rsid w:val="00B97142"/>
    <w:rsid w:val="00BA1C9F"/>
    <w:rsid w:val="00BA417A"/>
    <w:rsid w:val="00BB0AD0"/>
    <w:rsid w:val="00BB0F94"/>
    <w:rsid w:val="00BB32F0"/>
    <w:rsid w:val="00BC065A"/>
    <w:rsid w:val="00BC4E2F"/>
    <w:rsid w:val="00BC5522"/>
    <w:rsid w:val="00BD2300"/>
    <w:rsid w:val="00BD3764"/>
    <w:rsid w:val="00BE2076"/>
    <w:rsid w:val="00BE7DFC"/>
    <w:rsid w:val="00BF548C"/>
    <w:rsid w:val="00BF7367"/>
    <w:rsid w:val="00C01BFB"/>
    <w:rsid w:val="00C03F70"/>
    <w:rsid w:val="00C15F9F"/>
    <w:rsid w:val="00C2178E"/>
    <w:rsid w:val="00C244CF"/>
    <w:rsid w:val="00C311AE"/>
    <w:rsid w:val="00C31E8D"/>
    <w:rsid w:val="00C36EF8"/>
    <w:rsid w:val="00C4164F"/>
    <w:rsid w:val="00C44CB1"/>
    <w:rsid w:val="00C6069A"/>
    <w:rsid w:val="00C61D71"/>
    <w:rsid w:val="00C640AB"/>
    <w:rsid w:val="00C66697"/>
    <w:rsid w:val="00C721DD"/>
    <w:rsid w:val="00C81A41"/>
    <w:rsid w:val="00C86C24"/>
    <w:rsid w:val="00C91A31"/>
    <w:rsid w:val="00C92756"/>
    <w:rsid w:val="00C92866"/>
    <w:rsid w:val="00C939FC"/>
    <w:rsid w:val="00C967B0"/>
    <w:rsid w:val="00CA1D01"/>
    <w:rsid w:val="00CB5050"/>
    <w:rsid w:val="00CB708B"/>
    <w:rsid w:val="00CC0E9A"/>
    <w:rsid w:val="00CC1BE4"/>
    <w:rsid w:val="00CC5344"/>
    <w:rsid w:val="00CD54D3"/>
    <w:rsid w:val="00CE4E39"/>
    <w:rsid w:val="00CF7A5E"/>
    <w:rsid w:val="00D0050A"/>
    <w:rsid w:val="00D03047"/>
    <w:rsid w:val="00D031DC"/>
    <w:rsid w:val="00D059B2"/>
    <w:rsid w:val="00D06456"/>
    <w:rsid w:val="00D1189E"/>
    <w:rsid w:val="00D23D28"/>
    <w:rsid w:val="00D244EF"/>
    <w:rsid w:val="00D313E9"/>
    <w:rsid w:val="00D42414"/>
    <w:rsid w:val="00D514DE"/>
    <w:rsid w:val="00D51661"/>
    <w:rsid w:val="00D5346B"/>
    <w:rsid w:val="00D570BB"/>
    <w:rsid w:val="00D65BE5"/>
    <w:rsid w:val="00D72525"/>
    <w:rsid w:val="00D72533"/>
    <w:rsid w:val="00D7475B"/>
    <w:rsid w:val="00D74CAE"/>
    <w:rsid w:val="00D75A70"/>
    <w:rsid w:val="00D82157"/>
    <w:rsid w:val="00D87DA3"/>
    <w:rsid w:val="00D936AC"/>
    <w:rsid w:val="00D93A0A"/>
    <w:rsid w:val="00DB6FC4"/>
    <w:rsid w:val="00DC4C5B"/>
    <w:rsid w:val="00DE31F0"/>
    <w:rsid w:val="00E06026"/>
    <w:rsid w:val="00E07E25"/>
    <w:rsid w:val="00E13369"/>
    <w:rsid w:val="00E228FA"/>
    <w:rsid w:val="00E2315D"/>
    <w:rsid w:val="00E32648"/>
    <w:rsid w:val="00E43154"/>
    <w:rsid w:val="00E4662A"/>
    <w:rsid w:val="00E51071"/>
    <w:rsid w:val="00E53BA6"/>
    <w:rsid w:val="00E62F00"/>
    <w:rsid w:val="00E6406E"/>
    <w:rsid w:val="00E6464C"/>
    <w:rsid w:val="00E66451"/>
    <w:rsid w:val="00E71E55"/>
    <w:rsid w:val="00E74C0D"/>
    <w:rsid w:val="00E752E4"/>
    <w:rsid w:val="00E82C4F"/>
    <w:rsid w:val="00E90901"/>
    <w:rsid w:val="00E964C3"/>
    <w:rsid w:val="00E96AE3"/>
    <w:rsid w:val="00E97B71"/>
    <w:rsid w:val="00EA427E"/>
    <w:rsid w:val="00EB3A57"/>
    <w:rsid w:val="00EB3CEF"/>
    <w:rsid w:val="00EC3C54"/>
    <w:rsid w:val="00ED6123"/>
    <w:rsid w:val="00EF26A2"/>
    <w:rsid w:val="00F03D5A"/>
    <w:rsid w:val="00F10C24"/>
    <w:rsid w:val="00F10DD7"/>
    <w:rsid w:val="00F24FBE"/>
    <w:rsid w:val="00F251FC"/>
    <w:rsid w:val="00F452B7"/>
    <w:rsid w:val="00F46B37"/>
    <w:rsid w:val="00F541F3"/>
    <w:rsid w:val="00F77F18"/>
    <w:rsid w:val="00F90A48"/>
    <w:rsid w:val="00F9204E"/>
    <w:rsid w:val="00F970E7"/>
    <w:rsid w:val="00FC48D9"/>
    <w:rsid w:val="00FE7883"/>
    <w:rsid w:val="00FF5255"/>
    <w:rsid w:val="00FF7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8C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1375</Characters>
  <Application>Microsoft Office Word</Application>
  <DocSecurity>0</DocSecurity>
  <Lines>11</Lines>
  <Paragraphs>3</Paragraphs>
  <ScaleCrop>false</ScaleCrop>
  <Company>WHUT</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校办秘书科(xbmsk)</dc:creator>
  <cp:keywords/>
  <dc:description/>
  <cp:lastModifiedBy>校办秘书科(xbmsk)</cp:lastModifiedBy>
  <cp:revision>1</cp:revision>
  <dcterms:created xsi:type="dcterms:W3CDTF">2015-08-03T04:07:00Z</dcterms:created>
  <dcterms:modified xsi:type="dcterms:W3CDTF">2015-08-03T04:08:00Z</dcterms:modified>
</cp:coreProperties>
</file>