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16" w:rsidRDefault="00E72916" w:rsidP="00E72916">
      <w:pPr>
        <w:pStyle w:val="1"/>
        <w:jc w:val="center"/>
        <w:rPr>
          <w:rFonts w:hint="eastAsia"/>
        </w:rPr>
      </w:pPr>
      <w:r w:rsidRPr="003C4776">
        <w:rPr>
          <w:rFonts w:hint="eastAsia"/>
        </w:rPr>
        <w:t>武汉理工大学档案管理办法</w:t>
      </w:r>
    </w:p>
    <w:p w:rsidR="00E72916" w:rsidRPr="00E72916" w:rsidRDefault="00E72916" w:rsidP="00E72916">
      <w:pPr>
        <w:spacing w:afterLines="100" w:line="360" w:lineRule="auto"/>
        <w:jc w:val="center"/>
        <w:rPr>
          <w:rFonts w:ascii="黑体" w:eastAsia="黑体" w:hint="eastAsia"/>
          <w:color w:val="000000"/>
          <w:sz w:val="24"/>
        </w:rPr>
      </w:pPr>
      <w:r w:rsidRPr="00E72916">
        <w:rPr>
          <w:rFonts w:ascii="ˎ̥" w:hAnsi="ˎ̥"/>
          <w:sz w:val="24"/>
        </w:rPr>
        <w:t>校办字〔</w:t>
      </w:r>
      <w:r w:rsidRPr="00E72916">
        <w:rPr>
          <w:rFonts w:ascii="ˎ̥" w:hAnsi="ˎ̥"/>
          <w:sz w:val="24"/>
        </w:rPr>
        <w:t>2012</w:t>
      </w:r>
      <w:r w:rsidRPr="00E72916">
        <w:rPr>
          <w:rFonts w:ascii="ˎ̥" w:hAnsi="ˎ̥"/>
          <w:sz w:val="24"/>
        </w:rPr>
        <w:t>〕</w:t>
      </w:r>
      <w:r w:rsidRPr="00E72916">
        <w:rPr>
          <w:rFonts w:ascii="ˎ̥" w:hAnsi="ˎ̥"/>
          <w:sz w:val="24"/>
        </w:rPr>
        <w:t>17</w:t>
      </w:r>
      <w:r w:rsidRPr="00E72916">
        <w:rPr>
          <w:rFonts w:ascii="ˎ̥" w:hAnsi="ˎ̥"/>
          <w:sz w:val="24"/>
        </w:rPr>
        <w:t>号</w:t>
      </w:r>
    </w:p>
    <w:p w:rsidR="00E72916" w:rsidRPr="00E72916" w:rsidRDefault="00E72916" w:rsidP="00E72916">
      <w:pPr>
        <w:pStyle w:val="style39"/>
        <w:spacing w:before="0" w:beforeAutospacing="0" w:after="0" w:afterAutospacing="0" w:line="440" w:lineRule="exact"/>
        <w:jc w:val="center"/>
        <w:rPr>
          <w:rFonts w:ascii="仿宋_GB2312" w:eastAsia="仿宋_GB2312" w:hint="eastAsia"/>
          <w:color w:val="000000"/>
        </w:rPr>
      </w:pPr>
      <w:r w:rsidRPr="00E72916">
        <w:rPr>
          <w:rStyle w:val="style391"/>
          <w:rFonts w:ascii="仿宋_GB2312" w:eastAsia="仿宋_GB2312" w:hint="eastAsia"/>
          <w:b/>
          <w:bCs/>
          <w:color w:val="000000"/>
        </w:rPr>
        <w:t>第一章</w:t>
      </w:r>
      <w:r w:rsidRPr="00E72916">
        <w:rPr>
          <w:rStyle w:val="style391"/>
          <w:rFonts w:eastAsia="仿宋_GB2312" w:hint="eastAsia"/>
          <w:b/>
          <w:bCs/>
          <w:color w:val="000000"/>
        </w:rPr>
        <w:t> </w:t>
      </w:r>
      <w:r w:rsidRPr="00E72916">
        <w:rPr>
          <w:rStyle w:val="style391"/>
          <w:rFonts w:ascii="仿宋_GB2312" w:eastAsia="仿宋_GB2312" w:hint="eastAsia"/>
          <w:b/>
          <w:bCs/>
          <w:color w:val="000000"/>
        </w:rPr>
        <w:t>总</w:t>
      </w:r>
      <w:r w:rsidRPr="00E72916">
        <w:rPr>
          <w:rStyle w:val="style391"/>
          <w:rFonts w:eastAsia="仿宋_GB2312" w:hint="eastAsia"/>
          <w:b/>
          <w:bCs/>
          <w:color w:val="000000"/>
        </w:rPr>
        <w:t> </w:t>
      </w:r>
      <w:r w:rsidRPr="00E72916">
        <w:rPr>
          <w:rStyle w:val="a5"/>
          <w:rFonts w:ascii="仿宋_GB2312" w:eastAsia="仿宋_GB2312" w:hint="eastAsia"/>
          <w:color w:val="000000"/>
        </w:rPr>
        <w:t>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第一条  为加强学校档案工作，提高档案管理水平，有效保护和利用档案，更好地为学校及社会服务，根据《中华人民共和国档案法》、《高等学校档案管理办法》和《湖北省档案管理条例》，制定本办法。</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第二条  本办法所称的档案，是指学校从事招生、教学、科研、管理等活动直接形成的对学生、学校和社会有保存价值的各种文字、图表、声像等不同形式、载体的历史记录。</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第三条  学校各部门应加强对档案工作的领导，将档案工作纳入部门管理制度，纳入有关人员的职责范围，在布置、检查、总结、验收各项工作时，要同时布置、检查、总结、验收档案工作。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第四条  学校档案是学校各项工作的真实记录，是重要的信息资源。为维护档案完整与安全，便于档案的开发和利用，学校档案实行统一领导、集中管理的原则。</w:t>
      </w:r>
    </w:p>
    <w:p w:rsidR="00E72916" w:rsidRPr="00E72916" w:rsidRDefault="00E72916" w:rsidP="00E72916">
      <w:pPr>
        <w:pStyle w:val="style36"/>
        <w:spacing w:before="0" w:beforeAutospacing="0" w:after="0" w:afterAutospacing="0" w:line="440" w:lineRule="exact"/>
        <w:jc w:val="center"/>
        <w:rPr>
          <w:rFonts w:ascii="仿宋_GB2312" w:eastAsia="仿宋_GB2312" w:hint="eastAsia"/>
          <w:color w:val="000000"/>
        </w:rPr>
      </w:pPr>
      <w:r w:rsidRPr="00E72916">
        <w:rPr>
          <w:rFonts w:ascii="仿宋_GB2312" w:eastAsia="仿宋_GB2312" w:hint="eastAsia"/>
          <w:color w:val="000000"/>
        </w:rPr>
        <w:t>第二章</w:t>
      </w:r>
      <w:r w:rsidRPr="00E72916">
        <w:rPr>
          <w:rFonts w:eastAsia="仿宋_GB2312" w:hint="eastAsia"/>
          <w:color w:val="000000"/>
        </w:rPr>
        <w:t> </w:t>
      </w:r>
      <w:r w:rsidRPr="00E72916">
        <w:rPr>
          <w:rFonts w:ascii="仿宋_GB2312" w:eastAsia="仿宋_GB2312" w:hint="eastAsia"/>
          <w:color w:val="000000"/>
        </w:rPr>
        <w:t>领导体制、机构及其职责</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第五条  学校档案工作接受各级教育行政管理部门的管理，同时接受各级档案行政管理部门的业务指导、监督与检查。</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第六条 学校档案工作由校长领导，其主要职责为：</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（一）贯彻执行国家关于档案管理的法律法规和方针政策，批准学校档案工作规章制度；</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（二）将档案工作纳入学校整体发展规划，促进档案信息化建设与学校其他工作同步发展；</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（三）建立健全与办学规模相适应的档案机构，落实人员编制、档案库房、发展档案事业所需设备以及经费；</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（四）研究决定学校档案工作中的重要奖惩和其他重大问题。</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分管档案工作的校领导协助校长负责档案工作。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学校档案工作委员会指导和协调学校档案工作。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第七条</w:t>
      </w:r>
      <w:r w:rsidRPr="00E72916">
        <w:rPr>
          <w:rFonts w:eastAsia="仿宋_GB2312" w:hint="eastAsia"/>
          <w:color w:val="000000"/>
          <w:sz w:val="24"/>
        </w:rPr>
        <w:t> </w:t>
      </w:r>
      <w:r w:rsidRPr="00E72916">
        <w:rPr>
          <w:rFonts w:ascii="仿宋_GB2312" w:eastAsia="仿宋_GB2312" w:hint="eastAsia"/>
          <w:color w:val="000000"/>
          <w:sz w:val="24"/>
        </w:rPr>
        <w:t xml:space="preserve"> 学校档案馆是学校档案工作的管理部门和永久保存并提供学校档案以供</w:t>
      </w:r>
      <w:r w:rsidRPr="00E72916">
        <w:rPr>
          <w:rFonts w:ascii="仿宋_GB2312" w:eastAsia="仿宋_GB2312" w:hint="eastAsia"/>
          <w:color w:val="000000"/>
          <w:sz w:val="24"/>
        </w:rPr>
        <w:lastRenderedPageBreak/>
        <w:t>利用的专门机构。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对于需特殊条件保管或利用频繁且具有一定独立性的档案，根据实际需要设立档案分室单独保管。</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第八条  档案馆的管理职责为：</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（一）贯彻执行国家有关档案工作的法律法规和方针政策，综合规划学校档案工作；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（二）拟订学校档案工作规章制度，并负责贯彻落实；</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（三）负责接收（征集）、整理、鉴定、统计、保管学校的各类档案及有关资料；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（四）编制检索工具，编研、出版档案史料，开发档案信息资源；</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（五）组织实施档案信息化建设和电子文件归档工作；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（六）开展档案的开放和利用工作；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（七）建立健全档案工作网络，开展全校专（兼）职档案人员的业务培训；</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（八）利用档案开展多种形式的宣传教育活动，充分发挥档案的文化教育功能；</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（九）开展档案学术研究和交流活动。</w:t>
      </w:r>
    </w:p>
    <w:p w:rsidR="00E72916" w:rsidRPr="00E72916" w:rsidRDefault="00E72916" w:rsidP="00E72916">
      <w:pPr>
        <w:widowControl/>
        <w:spacing w:line="440" w:lineRule="exact"/>
        <w:ind w:firstLineChars="200" w:firstLine="480"/>
        <w:jc w:val="left"/>
        <w:rPr>
          <w:rFonts w:ascii="仿宋_GB2312" w:eastAsia="仿宋_GB2312" w:hint="eastAsia"/>
          <w:color w:val="000000"/>
          <w:sz w:val="24"/>
        </w:rPr>
      </w:pPr>
      <w:r w:rsidRPr="00E72916">
        <w:rPr>
          <w:rFonts w:ascii="仿宋_GB2312" w:eastAsia="仿宋_GB2312" w:hint="eastAsia"/>
          <w:color w:val="000000"/>
          <w:sz w:val="24"/>
        </w:rPr>
        <w:t>第九条 学校根据档案数量和工作任务为档案馆配备适量专职档案工作人员。专职档案工作人员享受学校相关人员同等待遇。</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第十条</w:t>
      </w:r>
      <w:r w:rsidRPr="00E72916">
        <w:rPr>
          <w:rFonts w:eastAsia="仿宋_GB2312" w:hint="eastAsia"/>
          <w:color w:val="000000"/>
          <w:sz w:val="24"/>
        </w:rPr>
        <w:t> </w:t>
      </w:r>
      <w:r w:rsidRPr="00E72916">
        <w:rPr>
          <w:rFonts w:ascii="仿宋_GB2312" w:eastAsia="仿宋_GB2312" w:hint="eastAsia"/>
          <w:color w:val="000000"/>
          <w:sz w:val="24"/>
        </w:rPr>
        <w:t>学校各单位应有一名负责人分管本单位的档案工作，根据需要配备适量兼职档案工作人员。兼职档案工作人员职责是：</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（一）贯彻执行学校及本单位档案工作制度和规定；</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（二）参加档案业务培训，并负责指导、实施本单位各类文件材料的收集、整理、归档工作；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（三）负责本单位档案的完整、准确、安全和保密。</w:t>
      </w:r>
    </w:p>
    <w:p w:rsidR="00E72916" w:rsidRPr="00E72916" w:rsidRDefault="00E72916" w:rsidP="00E72916">
      <w:pPr>
        <w:widowControl/>
        <w:spacing w:line="440" w:lineRule="exact"/>
        <w:ind w:firstLineChars="196" w:firstLine="470"/>
        <w:jc w:val="left"/>
        <w:rPr>
          <w:rFonts w:ascii="仿宋_GB2312" w:eastAsia="仿宋_GB2312" w:hint="eastAsia"/>
          <w:color w:val="000000"/>
          <w:sz w:val="24"/>
        </w:rPr>
      </w:pPr>
      <w:r w:rsidRPr="00E72916">
        <w:rPr>
          <w:rFonts w:ascii="仿宋_GB2312" w:eastAsia="仿宋_GB2312" w:hint="eastAsia"/>
          <w:color w:val="000000"/>
          <w:sz w:val="24"/>
        </w:rPr>
        <w:t>第十一条　学校档案工作人员应当遵纪守法，爱岗敬业，忠于职守，具备档案业务知识和相应的科学文化知识以及现代化管理技能。</w:t>
      </w:r>
    </w:p>
    <w:p w:rsidR="00E72916" w:rsidRPr="00E72916" w:rsidRDefault="00E72916" w:rsidP="00E72916">
      <w:pPr>
        <w:widowControl/>
        <w:spacing w:line="440" w:lineRule="exact"/>
        <w:ind w:firstLineChars="196" w:firstLine="470"/>
        <w:jc w:val="left"/>
        <w:rPr>
          <w:rFonts w:ascii="仿宋_GB2312" w:eastAsia="仿宋_GB2312" w:hint="eastAsia"/>
          <w:color w:val="000000"/>
          <w:sz w:val="24"/>
        </w:rPr>
      </w:pPr>
      <w:r w:rsidRPr="00E72916">
        <w:rPr>
          <w:rFonts w:ascii="仿宋_GB2312" w:eastAsia="仿宋_GB2312" w:hint="eastAsia"/>
          <w:color w:val="000000"/>
          <w:sz w:val="24"/>
        </w:rPr>
        <w:t xml:space="preserve">第十二条　学校对长期接触有毒有害物质的档案工作人员，应当按照法律法规的有关规定采取有效的防护措施防止职业中毒事故的发生，保障其依法享有工伤社会保险待遇以及其他有关待遇，并按照有关规定予以补助。 </w:t>
      </w:r>
    </w:p>
    <w:p w:rsidR="00E72916" w:rsidRPr="00E72916" w:rsidRDefault="00E72916" w:rsidP="00E72916">
      <w:pPr>
        <w:pStyle w:val="style36"/>
        <w:spacing w:before="0" w:beforeAutospacing="0" w:after="0" w:afterAutospacing="0" w:line="440" w:lineRule="exact"/>
        <w:jc w:val="center"/>
        <w:rPr>
          <w:rStyle w:val="a5"/>
          <w:rFonts w:ascii="仿宋_GB2312" w:eastAsia="仿宋_GB2312" w:hint="eastAsia"/>
          <w:b/>
          <w:bCs/>
          <w:color w:val="000000"/>
        </w:rPr>
      </w:pPr>
      <w:r w:rsidRPr="00E72916">
        <w:rPr>
          <w:rStyle w:val="a5"/>
          <w:rFonts w:ascii="仿宋_GB2312" w:eastAsia="仿宋_GB2312" w:hint="eastAsia"/>
          <w:b/>
          <w:bCs/>
          <w:color w:val="000000"/>
        </w:rPr>
        <w:t>第三章</w:t>
      </w:r>
      <w:r w:rsidRPr="00E72916">
        <w:rPr>
          <w:rStyle w:val="a5"/>
          <w:rFonts w:eastAsia="仿宋_GB2312" w:hint="eastAsia"/>
          <w:b/>
          <w:bCs/>
          <w:color w:val="000000"/>
        </w:rPr>
        <w:t> </w:t>
      </w:r>
      <w:r w:rsidRPr="00E72916">
        <w:rPr>
          <w:rStyle w:val="a5"/>
          <w:rFonts w:ascii="仿宋_GB2312" w:eastAsia="仿宋_GB2312" w:hint="eastAsia"/>
          <w:b/>
          <w:bCs/>
          <w:color w:val="000000"/>
        </w:rPr>
        <w:t>条件保障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第十三条</w:t>
      </w:r>
      <w:r w:rsidRPr="00E72916">
        <w:rPr>
          <w:rFonts w:eastAsia="仿宋_GB2312" w:hint="eastAsia"/>
          <w:color w:val="000000"/>
          <w:sz w:val="24"/>
        </w:rPr>
        <w:t> </w:t>
      </w:r>
      <w:r w:rsidRPr="00E72916">
        <w:rPr>
          <w:rFonts w:ascii="仿宋_GB2312" w:eastAsia="仿宋_GB2312" w:hint="eastAsia"/>
          <w:color w:val="000000"/>
          <w:sz w:val="24"/>
        </w:rPr>
        <w:t xml:space="preserve"> 档案馆档案工作所需经费列入学校预算，保证档案工作的需求。各职能部门应对用于保存本部门归档材料所需的档案装具等设备，在本部门经费中开支。</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第十四条</w:t>
      </w:r>
      <w:r w:rsidRPr="00E72916">
        <w:rPr>
          <w:rFonts w:eastAsia="仿宋_GB2312" w:hint="eastAsia"/>
          <w:color w:val="000000"/>
          <w:sz w:val="24"/>
        </w:rPr>
        <w:t> </w:t>
      </w:r>
      <w:r w:rsidRPr="00E72916">
        <w:rPr>
          <w:rFonts w:ascii="仿宋_GB2312" w:eastAsia="仿宋_GB2312" w:hint="eastAsia"/>
          <w:color w:val="000000"/>
          <w:sz w:val="24"/>
        </w:rPr>
        <w:t xml:space="preserve"> 学校为档案馆提供专用的、符合档案管理要求的档案库房。对不适应档</w:t>
      </w:r>
      <w:r w:rsidRPr="00E72916">
        <w:rPr>
          <w:rFonts w:ascii="仿宋_GB2312" w:eastAsia="仿宋_GB2312" w:hint="eastAsia"/>
          <w:color w:val="000000"/>
          <w:sz w:val="24"/>
        </w:rPr>
        <w:lastRenderedPageBreak/>
        <w:t>案工作发展需要或者不符合档案保管要求的馆库，按照《档案馆建设标准》（建标103-2008）的要求及时进行改扩建或者新建。</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存放涉密档案应设立专门库房。</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存放声像、电子等特殊载体档案，应当配置恒温、恒湿、防火、防渍、防有害生物等必要设施。</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第十五条  学校设立专项经费，为档案馆配置档案管理现代化、档案信息化所需的设备设施，加快数字档案馆建设，保障档案信息化建设与学校数字化校园建设同步进行。</w:t>
      </w:r>
    </w:p>
    <w:p w:rsidR="00E72916" w:rsidRPr="00E72916" w:rsidRDefault="00E72916" w:rsidP="00E72916">
      <w:pPr>
        <w:pStyle w:val="style36"/>
        <w:spacing w:before="0" w:beforeAutospacing="0" w:after="0" w:afterAutospacing="0" w:line="440" w:lineRule="exact"/>
        <w:jc w:val="center"/>
        <w:rPr>
          <w:rStyle w:val="a5"/>
          <w:rFonts w:ascii="仿宋_GB2312" w:eastAsia="仿宋_GB2312" w:hint="eastAsia"/>
          <w:b/>
          <w:bCs/>
          <w:color w:val="000000"/>
        </w:rPr>
      </w:pPr>
      <w:r w:rsidRPr="00E72916">
        <w:rPr>
          <w:rStyle w:val="a5"/>
          <w:rFonts w:ascii="仿宋_GB2312" w:eastAsia="仿宋_GB2312" w:hint="eastAsia"/>
          <w:b/>
          <w:bCs/>
          <w:color w:val="000000"/>
        </w:rPr>
        <w:t>第四章 档案管理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第十六条　学校逐步建立健全档案工作的检查、考核与评估制度，定期布置、检查、总结、验收档案工作，明确岗位职责，强化责任意识，提高学校档案管理水平。</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第十七条　学校对纸质档案材料和电子档案材料同步归档。文件材料的归档范围为：</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（一）党群类：主要包括学校党委、工会、团委、民主党派等组织的各种会议文件、会议记录及纪要；各党群部门的工作计划、总结；上级机关与学校关于党群管理的文件材料。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（二）行政类：主要包括学校行政工作的各种会议文件、会议纪录及纪要；上级机关与学校关于人事管理、行政管理的材料。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（三）学生类：主要包括学校培养的学历教育学生的高中档案、入学登记表、体检表、学籍档案、奖惩记录、党团组织档案、毕业生登记表等。</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（四）教学类：主要包括反映教学管理、教学实践和教学研究等活动的文件材料。按原国家教委、国家档案局发布的《高等学校教学文件材料归档范围》（（87）教办字016号）的相关规定执行。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（五）科研类：按原国家科委、国家档案局发布的《科学技术研究档案管理暂行规定》（国档发〔1987〕6号）执行。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（六）基本建设类：按国家档案局、原国家计委发布的《基本建设项目档案资料管理暂行规定》（国档发〔1988〕4号）执行。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（七）仪器设备类：主要包括各种国产和国外引进的精密、贵重、稀缺仪器设备（价值在10万元以上）的全套随机技术文件以及在接收、使用、维修和改进工作中产生的文件材料。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（八）产品生产类：主要包括学校在产学研过程中形成的文件材料、样品或者样</w:t>
      </w:r>
      <w:r w:rsidRPr="00E72916">
        <w:rPr>
          <w:rFonts w:ascii="仿宋_GB2312" w:eastAsia="仿宋_GB2312" w:hint="eastAsia"/>
          <w:color w:val="000000"/>
          <w:sz w:val="24"/>
        </w:rPr>
        <w:lastRenderedPageBreak/>
        <w:t>品照片、录像等。</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（九）出版物类：主要包括学校自行编辑出版的学报、其他学术刊物及本校出版社出版物的审稿单、原稿、样书及出版发行记录等。</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十）外事类：主要包括学校派遣有关人员出席国际会议、出国考察、讲学、合作研究、学习进修的材料；学校聘请的境外专家、教师在教学、科研等活动中形成的材料；学校开展校际交流、中外合作办学、境外办学及管理外国或者港澳台地区专家、教师、国际学生、港澳台学生等的材料；学校授予境外人士名誉职务、学位、称号等的材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（十一）财会类：按财政部、国家档案局发布的《会计档案管理办法》（财会字〔1998〕32号）执行。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（十二）职工类：按中组部《干部档案工作条例》（组通字〔1991〕13号）执行。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归档的档案材料包括纸质、电子、照（胶）片、录像（录音）带等各种载体形式。</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第十八条　学校与其他单位分工协作完成的项目，如学校为主办单位，该项目的完整</w:t>
      </w:r>
      <w:r w:rsidRPr="00E72916">
        <w:rPr>
          <w:rFonts w:ascii="仿宋_GB2312" w:eastAsia="仿宋_GB2312" w:hint="eastAsia"/>
          <w:color w:val="000000"/>
          <w:spacing w:val="7"/>
          <w:sz w:val="24"/>
        </w:rPr>
        <w:t>档案送交档案馆保存；如学校为协作单位，须将与学校承担任务有关的档案正本送交档案馆保存，复制本送主办单位保存。</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第十九条　学校职工对其从事教学、科研、管理等职务活动所形成的各种载体形式的档案材料，应当按照规定及时归档，任何个人不得据为己有。</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对于学校职工在其非职务活动中形成的重要档案材料，档案馆可以通过征集、代管等形式进行管理。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档案馆对于与学校有关的各种档案史料的征集，应当制定专门的制度和办法。</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第二十条　学校实行档案材料形成部门、课题组立卷的归档制度。</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学校各部门负责档案工作的人员应当按照归档要求，组织本部门的教学、科研和管理人员及时整理档案。档案整理人员应当按照纸质文件材料和电子文件材料的自然形成规律，对文件材料系统整理，编制页号或者件号，制作移交目录，经本部门负责档案工作的人员检查，分管档案工作的部门领导审批后向档案馆移交。涉密档案材料按《武汉理工大学秘密档案资料管理办法》（校办字〔2005〕40号）规定收集、整理、归档。</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第二十一条　归档的档案材料应当质地优良，书绘工整，声像清晰，符合有关规范和标准的要求。纸质材料内不得有订书针之类金属物，不得有铅笔、圆珠笔、彩色笔等易褪色的字迹，不得用传真纸、复写纸（财务凭证除外）。电子文件的归档要求按照国家档案局发布的《电子公文归档管理暂行办法》以及《电子文件归档与管理规范》</w:t>
      </w:r>
      <w:r w:rsidRPr="00E72916">
        <w:rPr>
          <w:rFonts w:ascii="仿宋_GB2312" w:eastAsia="仿宋_GB2312" w:hint="eastAsia"/>
          <w:color w:val="000000"/>
          <w:sz w:val="24"/>
        </w:rPr>
        <w:lastRenderedPageBreak/>
        <w:t>（GB/T 18894-2002）执行。</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第二十二条　档案材料归档时间为：</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（一）党群、行政、财会类等按公元年度归档的材料在次年6月底前归档；</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（二）教学类等按教学年度归档的材料在次学年寒假前归档；</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（三）科研类档案在项目完成后2个月内归档，基建类档案在项目完成后3个月内归档。</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第二十三条　档案馆对档案进行整理、分类、鉴定和编号。</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第二十四条　档案馆按照相关规定确定档案材料的保管期限。对保管期限已满、已失去保存价值的档案，经有关部门鉴定并登记造册报校长批准后，予以销毁。未经鉴定和批准，不得销毁任何档案。</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第二十五条　档案馆采用适当的档案保护技术，防止档案的破损、褪色、霉变和散失。对已经破损或者字迹褪色的档案，应当及时修复或者复制。对重要档案和破损、褪色修复的档案应当及时数字化，加工成电子档案保管。</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第二十六条　档案馆对所存档案和资料的保管情况定期检查，消除安全隐患，遇有特殊情况，应当立即向校长报告，及时处理。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档案馆应建立、健全库房管理制度，由专人负责档案库房的技术管理工作。</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第二十七条　学校档案由档案馆保管。在国家需要时，档案馆应当提供所需的档案原件或者复制件。</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第二十八条　档案馆应认真执行档案统计年报制度，并按照国家有关规定报送档案工作基本情况统计报表。</w:t>
      </w:r>
    </w:p>
    <w:p w:rsidR="00E72916" w:rsidRPr="00E72916" w:rsidRDefault="00E72916" w:rsidP="00E72916">
      <w:pPr>
        <w:pStyle w:val="style36"/>
        <w:spacing w:before="0" w:beforeAutospacing="0" w:after="0" w:afterAutospacing="0" w:line="440" w:lineRule="exact"/>
        <w:jc w:val="center"/>
        <w:rPr>
          <w:rFonts w:ascii="仿宋_GB2312" w:eastAsia="仿宋_GB2312" w:hint="eastAsia"/>
          <w:color w:val="000000"/>
        </w:rPr>
      </w:pPr>
      <w:r w:rsidRPr="00E72916">
        <w:rPr>
          <w:rFonts w:ascii="仿宋_GB2312" w:eastAsia="仿宋_GB2312" w:hint="eastAsia"/>
          <w:color w:val="000000"/>
        </w:rPr>
        <w:t>第五章</w:t>
      </w:r>
      <w:r w:rsidRPr="00E72916">
        <w:rPr>
          <w:rFonts w:eastAsia="仿宋_GB2312" w:hint="eastAsia"/>
          <w:color w:val="000000"/>
        </w:rPr>
        <w:t> </w:t>
      </w:r>
      <w:r w:rsidRPr="00E72916">
        <w:rPr>
          <w:rFonts w:ascii="仿宋_GB2312" w:eastAsia="仿宋_GB2312" w:hint="eastAsia"/>
          <w:color w:val="000000"/>
        </w:rPr>
        <w:t xml:space="preserve">档案的利用与公布 </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第二十九条　档案馆需按照国家有关规定公布档案。未经学校授权，其他任何组织或者个人无权公布学校档案。</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属下列情况之一者，不得对外公布：</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（一）涉及国家秘密的；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（二）涉及专利或者技术秘密的；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（三）涉及个人隐私的；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（四）档案形成部门规定限制利用的。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第三十条　凡持有合法证明的单位或者持有合法身份证明的个人，在表明利用档案的目的和范围并履行相关登记手续后，均可以利用已公布的档案。</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境外组织或者个人利用档案的，按照国家有关规定办理。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lastRenderedPageBreak/>
        <w:t>对于借出的档案，档案馆要定期催还。发现损坏或丢失，学校按规定严肃处理。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第三十一条　查阅、摘录、复制未开放的档案，须经档案馆负责人批准。涉及未公开的技术问题，应当经档案形成部门或者本人同意，必要时报请校长审查批准。需要利用的档案涉及重大问题或者国家秘密，应当经学校保密办公室批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第三十二条　档案馆提供利用的重要、珍贵档案，一般不提供原件。如有特殊需要，须经档案馆负责人批准。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加盖档案馆公章的档案复制件，与原件具有同等效力。</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第三十三条　档案馆设立阅览场所，编制必要的检索工具，提供开放档案目录、全宗指南、档案馆指南、计算机查询系统等，为查阅利用档案创造便利条件。</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第三十四条　档案馆是学校出具档案证明的唯一机构。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档案馆为查阅利用档案创造便利条件，用于公益目的的，不得收取费用；用于个人或者商业目的的，可按照有关规定合理收取费用。</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社会组织和个人利用其所移交、捐赠的档案，档案馆应无偿和优先提供。</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第三十五条　档案馆应积极开展档案的编研工作。出版档案史料和公布档案，应当经档案形成单位同意，并报请校长批准。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第三十六条　档案馆应采取多种形式（如举办档案展览、陈列、建设档案网站等），积极开展档案宣传工作。</w:t>
      </w:r>
    </w:p>
    <w:p w:rsidR="00E72916" w:rsidRPr="00E72916" w:rsidRDefault="00E72916" w:rsidP="00E72916">
      <w:pPr>
        <w:pStyle w:val="style36"/>
        <w:spacing w:before="0" w:beforeAutospacing="0" w:after="0" w:afterAutospacing="0" w:line="440" w:lineRule="exact"/>
        <w:jc w:val="center"/>
        <w:rPr>
          <w:rFonts w:ascii="仿宋_GB2312" w:eastAsia="仿宋_GB2312" w:hint="eastAsia"/>
          <w:color w:val="000000"/>
        </w:rPr>
      </w:pPr>
      <w:r w:rsidRPr="00E72916">
        <w:rPr>
          <w:rFonts w:ascii="仿宋_GB2312" w:eastAsia="仿宋_GB2312" w:hint="eastAsia"/>
          <w:color w:val="000000"/>
        </w:rPr>
        <w:t>第六章</w:t>
      </w:r>
      <w:r w:rsidRPr="00E72916">
        <w:rPr>
          <w:rFonts w:eastAsia="仿宋_GB2312" w:hint="eastAsia"/>
          <w:color w:val="000000"/>
        </w:rPr>
        <w:t> </w:t>
      </w:r>
      <w:r w:rsidRPr="00E72916">
        <w:rPr>
          <w:rFonts w:ascii="仿宋_GB2312" w:eastAsia="仿宋_GB2312" w:hint="eastAsia"/>
          <w:color w:val="000000"/>
        </w:rPr>
        <w:t>考核、奖励与处理</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第三十七条　学校定期对全校档案工作进行检查和考核。对在档案工作中做出贡献的单位或者个人，给予表彰与奖励：</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（一）在档案的收集、整理、提供利用工作中做出显著成绩的；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（二）在档案的保护和现代化管理工作中做出显著成绩的；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（三）在档案学研究及档案史料研究工作中做出重要贡献的；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（四）将重要的或者珍贵的档案捐赠给学校的；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（五）同违反档案法律法规的行为作斗争，表现突出的。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第三十八条　有下列行为之一的，学校应当对直接负责的主管人员和其他直接责任人员依法给予处分；构成犯罪的，由司法机关依法追究刑事责任：</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（一）玩忽职守，造成档案损坏、丢失或者擅自销毁档案的；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（二）违反保密规定，擅自提供、抄录、公布档案的；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（三）涂改、伪造档案的；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（四）擅自出卖、赠送、交换档案的；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lastRenderedPageBreak/>
        <w:t>（五）不按规定归档，拒绝归档或者将档案据为己有的；</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 xml:space="preserve">（六）其他违反档案法律法规的行为。 </w:t>
      </w:r>
    </w:p>
    <w:p w:rsidR="00E72916" w:rsidRPr="00E72916" w:rsidRDefault="00E72916" w:rsidP="00E72916">
      <w:pPr>
        <w:pStyle w:val="style36"/>
        <w:spacing w:before="0" w:beforeAutospacing="0" w:after="0" w:afterAutospacing="0" w:line="440" w:lineRule="exact"/>
        <w:jc w:val="center"/>
        <w:rPr>
          <w:rFonts w:ascii="仿宋_GB2312" w:eastAsia="仿宋_GB2312" w:hint="eastAsia"/>
          <w:color w:val="000000"/>
        </w:rPr>
      </w:pPr>
      <w:r w:rsidRPr="00E72916">
        <w:rPr>
          <w:rFonts w:ascii="仿宋_GB2312" w:eastAsia="仿宋_GB2312" w:hint="eastAsia"/>
          <w:color w:val="000000"/>
        </w:rPr>
        <w:t>第七章</w:t>
      </w:r>
      <w:r w:rsidRPr="00E72916">
        <w:rPr>
          <w:rFonts w:eastAsia="仿宋_GB2312" w:hint="eastAsia"/>
          <w:color w:val="000000"/>
        </w:rPr>
        <w:t> </w:t>
      </w:r>
      <w:r w:rsidRPr="00E72916">
        <w:rPr>
          <w:rFonts w:ascii="仿宋_GB2312" w:eastAsia="仿宋_GB2312" w:hint="eastAsia"/>
          <w:color w:val="000000"/>
        </w:rPr>
        <w:t>附</w:t>
      </w:r>
      <w:r w:rsidRPr="00E72916">
        <w:rPr>
          <w:rFonts w:eastAsia="仿宋_GB2312" w:hint="eastAsia"/>
          <w:color w:val="000000"/>
        </w:rPr>
        <w:t> </w:t>
      </w:r>
      <w:r w:rsidRPr="00E72916">
        <w:rPr>
          <w:rFonts w:ascii="仿宋_GB2312" w:eastAsia="仿宋_GB2312" w:hint="eastAsia"/>
          <w:color w:val="000000"/>
        </w:rPr>
        <w:t>则</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 xml:space="preserve">第三十九条 </w:t>
      </w:r>
      <w:r w:rsidRPr="00E72916">
        <w:rPr>
          <w:rFonts w:eastAsia="仿宋_GB2312" w:hint="eastAsia"/>
          <w:color w:val="000000"/>
          <w:sz w:val="24"/>
        </w:rPr>
        <w:t> </w:t>
      </w:r>
      <w:r w:rsidRPr="00E72916">
        <w:rPr>
          <w:rFonts w:ascii="仿宋_GB2312" w:eastAsia="仿宋_GB2312" w:hint="eastAsia"/>
          <w:color w:val="000000"/>
          <w:sz w:val="24"/>
        </w:rPr>
        <w:t>本办法由档案馆负责解释。</w:t>
      </w:r>
    </w:p>
    <w:p w:rsidR="00E72916" w:rsidRPr="00E72916" w:rsidRDefault="00E72916" w:rsidP="00E72916">
      <w:pPr>
        <w:spacing w:line="440" w:lineRule="exact"/>
        <w:ind w:firstLineChars="200" w:firstLine="480"/>
        <w:rPr>
          <w:rFonts w:ascii="仿宋_GB2312" w:eastAsia="仿宋_GB2312" w:hint="eastAsia"/>
          <w:color w:val="000000"/>
          <w:sz w:val="24"/>
        </w:rPr>
      </w:pPr>
      <w:r w:rsidRPr="00E72916">
        <w:rPr>
          <w:rFonts w:ascii="仿宋_GB2312" w:eastAsia="仿宋_GB2312" w:hint="eastAsia"/>
          <w:color w:val="000000"/>
          <w:sz w:val="24"/>
        </w:rPr>
        <w:t>第四十条</w:t>
      </w:r>
      <w:r w:rsidRPr="00E72916">
        <w:rPr>
          <w:rFonts w:eastAsia="仿宋_GB2312" w:hint="eastAsia"/>
          <w:color w:val="000000"/>
          <w:sz w:val="24"/>
        </w:rPr>
        <w:t xml:space="preserve">  </w:t>
      </w:r>
      <w:r w:rsidRPr="00E72916">
        <w:rPr>
          <w:rFonts w:ascii="仿宋_GB2312" w:eastAsia="仿宋_GB2312" w:hint="eastAsia"/>
          <w:color w:val="000000"/>
          <w:sz w:val="24"/>
        </w:rPr>
        <w:t>本办法自公布之日起施行。学校</w:t>
      </w:r>
      <w:smartTag w:uri="urn:schemas-microsoft-com:office:smarttags" w:element="chsdate">
        <w:smartTagPr>
          <w:attr w:name="Year" w:val="2001"/>
          <w:attr w:name="Month" w:val="3"/>
          <w:attr w:name="Day" w:val="13"/>
          <w:attr w:name="IsLunarDate" w:val="False"/>
          <w:attr w:name="IsROCDate" w:val="False"/>
        </w:smartTagPr>
        <w:r w:rsidRPr="00E72916">
          <w:rPr>
            <w:rFonts w:ascii="仿宋_GB2312" w:eastAsia="仿宋_GB2312" w:hint="eastAsia"/>
            <w:color w:val="000000"/>
            <w:sz w:val="24"/>
          </w:rPr>
          <w:t>2001年3月13日</w:t>
        </w:r>
      </w:smartTag>
      <w:r w:rsidRPr="00E72916">
        <w:rPr>
          <w:rFonts w:ascii="仿宋_GB2312" w:eastAsia="仿宋_GB2312" w:hint="eastAsia"/>
          <w:color w:val="000000"/>
          <w:sz w:val="24"/>
        </w:rPr>
        <w:t>发布的《武汉理工大学档案工作条例》（校办字〔2001〕19号）同时废止。</w:t>
      </w:r>
    </w:p>
    <w:p w:rsidR="00FF4D92" w:rsidRPr="00A34264" w:rsidRDefault="00FF4D92" w:rsidP="00E72916">
      <w:pPr>
        <w:spacing w:line="360" w:lineRule="auto"/>
        <w:ind w:firstLineChars="200" w:firstLine="480"/>
        <w:rPr>
          <w:sz w:val="24"/>
        </w:rPr>
      </w:pPr>
    </w:p>
    <w:sectPr w:rsidR="00FF4D92" w:rsidRPr="00A34264" w:rsidSect="006E5699">
      <w:pgSz w:w="11906" w:h="16838"/>
      <w:pgMar w:top="1440" w:right="1474" w:bottom="1440"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4D8" w:rsidRDefault="004314D8" w:rsidP="00115901">
      <w:r>
        <w:separator/>
      </w:r>
    </w:p>
  </w:endnote>
  <w:endnote w:type="continuationSeparator" w:id="1">
    <w:p w:rsidR="004314D8" w:rsidRDefault="004314D8" w:rsidP="001159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4D8" w:rsidRDefault="004314D8" w:rsidP="00115901">
      <w:r>
        <w:separator/>
      </w:r>
    </w:p>
  </w:footnote>
  <w:footnote w:type="continuationSeparator" w:id="1">
    <w:p w:rsidR="004314D8" w:rsidRDefault="004314D8" w:rsidP="00115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5A8"/>
    <w:rsid w:val="00061555"/>
    <w:rsid w:val="00062C1F"/>
    <w:rsid w:val="00075B55"/>
    <w:rsid w:val="00115901"/>
    <w:rsid w:val="001C4E65"/>
    <w:rsid w:val="00364EF0"/>
    <w:rsid w:val="004314D8"/>
    <w:rsid w:val="00575418"/>
    <w:rsid w:val="006409C8"/>
    <w:rsid w:val="006E5699"/>
    <w:rsid w:val="00741DAF"/>
    <w:rsid w:val="00A34264"/>
    <w:rsid w:val="00A50A5F"/>
    <w:rsid w:val="00B10730"/>
    <w:rsid w:val="00B938E2"/>
    <w:rsid w:val="00C0008F"/>
    <w:rsid w:val="00CB19D7"/>
    <w:rsid w:val="00CE7EBF"/>
    <w:rsid w:val="00D06107"/>
    <w:rsid w:val="00D13A8B"/>
    <w:rsid w:val="00DA59C4"/>
    <w:rsid w:val="00DB29FE"/>
    <w:rsid w:val="00DF55A8"/>
    <w:rsid w:val="00E408A5"/>
    <w:rsid w:val="00E72916"/>
    <w:rsid w:val="00F30AF2"/>
    <w:rsid w:val="00FF4D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264"/>
    <w:pPr>
      <w:widowControl w:val="0"/>
      <w:jc w:val="both"/>
    </w:pPr>
    <w:rPr>
      <w:rFonts w:ascii="Times New Roman" w:eastAsia="宋体" w:hAnsi="Times New Roman" w:cs="Times New Roman"/>
      <w:szCs w:val="24"/>
    </w:rPr>
  </w:style>
  <w:style w:type="paragraph" w:styleId="1">
    <w:name w:val="heading 1"/>
    <w:basedOn w:val="a"/>
    <w:next w:val="a"/>
    <w:link w:val="1Char"/>
    <w:qFormat/>
    <w:rsid w:val="00061555"/>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rsid w:val="00FF4D9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3">
    <w:name w:val="title3"/>
    <w:basedOn w:val="a"/>
    <w:rsid w:val="00DF55A8"/>
    <w:pPr>
      <w:widowControl/>
      <w:spacing w:before="100" w:beforeAutospacing="1" w:after="100" w:afterAutospacing="1"/>
      <w:jc w:val="left"/>
    </w:pPr>
    <w:rPr>
      <w:rFonts w:ascii="宋体" w:hAnsi="宋体" w:cs="宋体"/>
      <w:kern w:val="0"/>
      <w:szCs w:val="21"/>
    </w:rPr>
  </w:style>
  <w:style w:type="paragraph" w:customStyle="1" w:styleId="title9">
    <w:name w:val="title9"/>
    <w:basedOn w:val="a"/>
    <w:rsid w:val="00DF55A8"/>
    <w:pPr>
      <w:widowControl/>
      <w:spacing w:before="100" w:beforeAutospacing="1" w:after="100" w:afterAutospacing="1"/>
      <w:jc w:val="left"/>
    </w:pPr>
    <w:rPr>
      <w:rFonts w:ascii="宋体" w:hAnsi="宋体" w:cs="宋体"/>
      <w:b/>
      <w:bCs/>
      <w:kern w:val="0"/>
      <w:sz w:val="36"/>
      <w:szCs w:val="36"/>
    </w:rPr>
  </w:style>
  <w:style w:type="character" w:customStyle="1" w:styleId="yahei1">
    <w:name w:val="yahei1"/>
    <w:basedOn w:val="a0"/>
    <w:rsid w:val="00DF55A8"/>
    <w:rPr>
      <w:rFonts w:ascii="微软雅黑" w:eastAsia="微软雅黑" w:hAnsi="微软雅黑" w:hint="eastAsia"/>
    </w:rPr>
  </w:style>
  <w:style w:type="paragraph" w:styleId="a3">
    <w:name w:val="header"/>
    <w:basedOn w:val="a"/>
    <w:link w:val="Char"/>
    <w:uiPriority w:val="99"/>
    <w:semiHidden/>
    <w:unhideWhenUsed/>
    <w:rsid w:val="0011590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901"/>
    <w:rPr>
      <w:sz w:val="18"/>
      <w:szCs w:val="18"/>
    </w:rPr>
  </w:style>
  <w:style w:type="paragraph" w:styleId="a4">
    <w:name w:val="footer"/>
    <w:basedOn w:val="a"/>
    <w:link w:val="Char0"/>
    <w:uiPriority w:val="99"/>
    <w:semiHidden/>
    <w:unhideWhenUsed/>
    <w:rsid w:val="0011590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901"/>
    <w:rPr>
      <w:sz w:val="18"/>
      <w:szCs w:val="18"/>
    </w:rPr>
  </w:style>
  <w:style w:type="character" w:customStyle="1" w:styleId="1Char">
    <w:name w:val="标题 1 Char"/>
    <w:basedOn w:val="a0"/>
    <w:link w:val="1"/>
    <w:uiPriority w:val="9"/>
    <w:rsid w:val="00061555"/>
    <w:rPr>
      <w:b/>
      <w:bCs/>
      <w:kern w:val="44"/>
      <w:sz w:val="44"/>
      <w:szCs w:val="44"/>
    </w:rPr>
  </w:style>
  <w:style w:type="character" w:styleId="a5">
    <w:name w:val="Strong"/>
    <w:basedOn w:val="a0"/>
    <w:qFormat/>
    <w:rsid w:val="006E5699"/>
    <w:rPr>
      <w:b/>
      <w:bCs/>
    </w:rPr>
  </w:style>
  <w:style w:type="character" w:customStyle="1" w:styleId="2Char">
    <w:name w:val="标题 2 Char"/>
    <w:basedOn w:val="a0"/>
    <w:link w:val="2"/>
    <w:uiPriority w:val="9"/>
    <w:rsid w:val="00FF4D92"/>
    <w:rPr>
      <w:rFonts w:asciiTheme="majorHAnsi" w:eastAsiaTheme="majorEastAsia" w:hAnsiTheme="majorHAnsi" w:cstheme="majorBidi"/>
      <w:b/>
      <w:bCs/>
      <w:sz w:val="32"/>
      <w:szCs w:val="32"/>
    </w:rPr>
  </w:style>
  <w:style w:type="paragraph" w:customStyle="1" w:styleId="style36">
    <w:name w:val="style36"/>
    <w:basedOn w:val="a"/>
    <w:rsid w:val="00E72916"/>
    <w:pPr>
      <w:widowControl/>
      <w:spacing w:before="100" w:beforeAutospacing="1" w:after="100" w:afterAutospacing="1"/>
      <w:jc w:val="left"/>
    </w:pPr>
    <w:rPr>
      <w:rFonts w:ascii="宋体" w:hAnsi="宋体" w:cs="宋体"/>
      <w:b/>
      <w:bCs/>
      <w:kern w:val="0"/>
      <w:sz w:val="24"/>
    </w:rPr>
  </w:style>
  <w:style w:type="paragraph" w:customStyle="1" w:styleId="style39">
    <w:name w:val="style39"/>
    <w:basedOn w:val="a"/>
    <w:rsid w:val="00E72916"/>
    <w:pPr>
      <w:widowControl/>
      <w:spacing w:before="100" w:beforeAutospacing="1" w:after="100" w:afterAutospacing="1"/>
      <w:jc w:val="left"/>
    </w:pPr>
    <w:rPr>
      <w:rFonts w:ascii="宋体" w:hAnsi="宋体" w:cs="宋体"/>
      <w:kern w:val="0"/>
      <w:sz w:val="24"/>
    </w:rPr>
  </w:style>
  <w:style w:type="character" w:customStyle="1" w:styleId="style391">
    <w:name w:val="style391"/>
    <w:basedOn w:val="a0"/>
    <w:rsid w:val="00E72916"/>
    <w:rPr>
      <w:sz w:val="24"/>
      <w:szCs w:val="24"/>
    </w:rPr>
  </w:style>
</w:styles>
</file>

<file path=word/webSettings.xml><?xml version="1.0" encoding="utf-8"?>
<w:webSettings xmlns:r="http://schemas.openxmlformats.org/officeDocument/2006/relationships" xmlns:w="http://schemas.openxmlformats.org/wordprocessingml/2006/main">
  <w:divs>
    <w:div w:id="64182783">
      <w:bodyDiv w:val="1"/>
      <w:marLeft w:val="0"/>
      <w:marRight w:val="0"/>
      <w:marTop w:val="0"/>
      <w:marBottom w:val="0"/>
      <w:divBdr>
        <w:top w:val="none" w:sz="0" w:space="0" w:color="auto"/>
        <w:left w:val="none" w:sz="0" w:space="0" w:color="auto"/>
        <w:bottom w:val="none" w:sz="0" w:space="0" w:color="auto"/>
        <w:right w:val="none" w:sz="0" w:space="0" w:color="auto"/>
      </w:divBdr>
      <w:divsChild>
        <w:div w:id="1659767595">
          <w:marLeft w:val="0"/>
          <w:marRight w:val="0"/>
          <w:marTop w:val="0"/>
          <w:marBottom w:val="0"/>
          <w:divBdr>
            <w:top w:val="none" w:sz="0" w:space="0" w:color="auto"/>
            <w:left w:val="none" w:sz="0" w:space="0" w:color="auto"/>
            <w:bottom w:val="none" w:sz="0" w:space="0" w:color="auto"/>
            <w:right w:val="none" w:sz="0" w:space="0" w:color="auto"/>
          </w:divBdr>
          <w:divsChild>
            <w:div w:id="1906210823">
              <w:marLeft w:val="0"/>
              <w:marRight w:val="0"/>
              <w:marTop w:val="165"/>
              <w:marBottom w:val="0"/>
              <w:divBdr>
                <w:top w:val="none" w:sz="0" w:space="0" w:color="auto"/>
                <w:left w:val="none" w:sz="0" w:space="0" w:color="auto"/>
                <w:bottom w:val="none" w:sz="0" w:space="0" w:color="auto"/>
                <w:right w:val="none" w:sz="0" w:space="0" w:color="auto"/>
              </w:divBdr>
              <w:divsChild>
                <w:div w:id="367070345">
                  <w:marLeft w:val="0"/>
                  <w:marRight w:val="0"/>
                  <w:marTop w:val="75"/>
                  <w:marBottom w:val="0"/>
                  <w:divBdr>
                    <w:top w:val="none" w:sz="0" w:space="0" w:color="auto"/>
                    <w:left w:val="none" w:sz="0" w:space="0" w:color="auto"/>
                    <w:bottom w:val="none" w:sz="0" w:space="0" w:color="auto"/>
                    <w:right w:val="none" w:sz="0" w:space="0" w:color="auto"/>
                  </w:divBdr>
                  <w:divsChild>
                    <w:div w:id="99422550">
                      <w:marLeft w:val="0"/>
                      <w:marRight w:val="0"/>
                      <w:marTop w:val="300"/>
                      <w:marBottom w:val="0"/>
                      <w:divBdr>
                        <w:top w:val="none" w:sz="0" w:space="0" w:color="auto"/>
                        <w:left w:val="none" w:sz="0" w:space="0" w:color="auto"/>
                        <w:bottom w:val="none" w:sz="0" w:space="0" w:color="auto"/>
                        <w:right w:val="none" w:sz="0" w:space="0" w:color="auto"/>
                      </w:divBdr>
                      <w:divsChild>
                        <w:div w:id="138413258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 w:id="129983612">
      <w:bodyDiv w:val="1"/>
      <w:marLeft w:val="0"/>
      <w:marRight w:val="0"/>
      <w:marTop w:val="0"/>
      <w:marBottom w:val="0"/>
      <w:divBdr>
        <w:top w:val="none" w:sz="0" w:space="0" w:color="auto"/>
        <w:left w:val="none" w:sz="0" w:space="0" w:color="auto"/>
        <w:bottom w:val="none" w:sz="0" w:space="0" w:color="auto"/>
        <w:right w:val="none" w:sz="0" w:space="0" w:color="auto"/>
      </w:divBdr>
      <w:divsChild>
        <w:div w:id="1503083791">
          <w:marLeft w:val="0"/>
          <w:marRight w:val="0"/>
          <w:marTop w:val="0"/>
          <w:marBottom w:val="0"/>
          <w:divBdr>
            <w:top w:val="none" w:sz="0" w:space="0" w:color="auto"/>
            <w:left w:val="none" w:sz="0" w:space="0" w:color="auto"/>
            <w:bottom w:val="none" w:sz="0" w:space="0" w:color="auto"/>
            <w:right w:val="none" w:sz="0" w:space="0" w:color="auto"/>
          </w:divBdr>
          <w:divsChild>
            <w:div w:id="439491902">
              <w:marLeft w:val="0"/>
              <w:marRight w:val="0"/>
              <w:marTop w:val="165"/>
              <w:marBottom w:val="0"/>
              <w:divBdr>
                <w:top w:val="none" w:sz="0" w:space="0" w:color="auto"/>
                <w:left w:val="none" w:sz="0" w:space="0" w:color="auto"/>
                <w:bottom w:val="none" w:sz="0" w:space="0" w:color="auto"/>
                <w:right w:val="none" w:sz="0" w:space="0" w:color="auto"/>
              </w:divBdr>
              <w:divsChild>
                <w:div w:id="20782406">
                  <w:marLeft w:val="0"/>
                  <w:marRight w:val="0"/>
                  <w:marTop w:val="75"/>
                  <w:marBottom w:val="0"/>
                  <w:divBdr>
                    <w:top w:val="none" w:sz="0" w:space="0" w:color="auto"/>
                    <w:left w:val="none" w:sz="0" w:space="0" w:color="auto"/>
                    <w:bottom w:val="none" w:sz="0" w:space="0" w:color="auto"/>
                    <w:right w:val="none" w:sz="0" w:space="0" w:color="auto"/>
                  </w:divBdr>
                  <w:divsChild>
                    <w:div w:id="2092922131">
                      <w:marLeft w:val="0"/>
                      <w:marRight w:val="0"/>
                      <w:marTop w:val="300"/>
                      <w:marBottom w:val="0"/>
                      <w:divBdr>
                        <w:top w:val="none" w:sz="0" w:space="0" w:color="auto"/>
                        <w:left w:val="none" w:sz="0" w:space="0" w:color="auto"/>
                        <w:bottom w:val="none" w:sz="0" w:space="0" w:color="auto"/>
                        <w:right w:val="none" w:sz="0" w:space="0" w:color="auto"/>
                      </w:divBdr>
                      <w:divsChild>
                        <w:div w:id="677006748">
                          <w:marLeft w:val="0"/>
                          <w:marRight w:val="0"/>
                          <w:marTop w:val="300"/>
                          <w:marBottom w:val="0"/>
                          <w:divBdr>
                            <w:top w:val="none" w:sz="0" w:space="0" w:color="auto"/>
                            <w:left w:val="none" w:sz="0" w:space="0" w:color="auto"/>
                            <w:bottom w:val="none" w:sz="0" w:space="0" w:color="auto"/>
                            <w:right w:val="none" w:sz="0" w:space="0" w:color="auto"/>
                          </w:divBdr>
                          <w:divsChild>
                            <w:div w:id="1187865915">
                              <w:marLeft w:val="0"/>
                              <w:marRight w:val="0"/>
                              <w:marTop w:val="100"/>
                              <w:marBottom w:val="100"/>
                              <w:divBdr>
                                <w:top w:val="none" w:sz="0" w:space="0" w:color="auto"/>
                                <w:left w:val="none" w:sz="0" w:space="0" w:color="auto"/>
                                <w:bottom w:val="none" w:sz="0" w:space="0" w:color="auto"/>
                                <w:right w:val="none" w:sz="0" w:space="0" w:color="auto"/>
                              </w:divBdr>
                              <w:divsChild>
                                <w:div w:id="1932203228">
                                  <w:marLeft w:val="0"/>
                                  <w:marRight w:val="0"/>
                                  <w:marTop w:val="100"/>
                                  <w:marBottom w:val="100"/>
                                  <w:divBdr>
                                    <w:top w:val="none" w:sz="0" w:space="0" w:color="auto"/>
                                    <w:left w:val="none" w:sz="0" w:space="0" w:color="auto"/>
                                    <w:bottom w:val="none" w:sz="0" w:space="0" w:color="auto"/>
                                    <w:right w:val="none" w:sz="0" w:space="0" w:color="auto"/>
                                  </w:divBdr>
                                  <w:divsChild>
                                    <w:div w:id="3879931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029675">
      <w:bodyDiv w:val="1"/>
      <w:marLeft w:val="0"/>
      <w:marRight w:val="0"/>
      <w:marTop w:val="0"/>
      <w:marBottom w:val="0"/>
      <w:divBdr>
        <w:top w:val="none" w:sz="0" w:space="0" w:color="auto"/>
        <w:left w:val="none" w:sz="0" w:space="0" w:color="auto"/>
        <w:bottom w:val="none" w:sz="0" w:space="0" w:color="auto"/>
        <w:right w:val="none" w:sz="0" w:space="0" w:color="auto"/>
      </w:divBdr>
      <w:divsChild>
        <w:div w:id="943537564">
          <w:marLeft w:val="0"/>
          <w:marRight w:val="0"/>
          <w:marTop w:val="0"/>
          <w:marBottom w:val="0"/>
          <w:divBdr>
            <w:top w:val="none" w:sz="0" w:space="0" w:color="auto"/>
            <w:left w:val="none" w:sz="0" w:space="0" w:color="auto"/>
            <w:bottom w:val="none" w:sz="0" w:space="0" w:color="auto"/>
            <w:right w:val="none" w:sz="0" w:space="0" w:color="auto"/>
          </w:divBdr>
          <w:divsChild>
            <w:div w:id="2035108410">
              <w:marLeft w:val="0"/>
              <w:marRight w:val="0"/>
              <w:marTop w:val="165"/>
              <w:marBottom w:val="0"/>
              <w:divBdr>
                <w:top w:val="none" w:sz="0" w:space="0" w:color="auto"/>
                <w:left w:val="none" w:sz="0" w:space="0" w:color="auto"/>
                <w:bottom w:val="none" w:sz="0" w:space="0" w:color="auto"/>
                <w:right w:val="none" w:sz="0" w:space="0" w:color="auto"/>
              </w:divBdr>
              <w:divsChild>
                <w:div w:id="1900895205">
                  <w:marLeft w:val="0"/>
                  <w:marRight w:val="0"/>
                  <w:marTop w:val="75"/>
                  <w:marBottom w:val="0"/>
                  <w:divBdr>
                    <w:top w:val="none" w:sz="0" w:space="0" w:color="auto"/>
                    <w:left w:val="none" w:sz="0" w:space="0" w:color="auto"/>
                    <w:bottom w:val="none" w:sz="0" w:space="0" w:color="auto"/>
                    <w:right w:val="none" w:sz="0" w:space="0" w:color="auto"/>
                  </w:divBdr>
                  <w:divsChild>
                    <w:div w:id="138158939">
                      <w:marLeft w:val="0"/>
                      <w:marRight w:val="0"/>
                      <w:marTop w:val="300"/>
                      <w:marBottom w:val="0"/>
                      <w:divBdr>
                        <w:top w:val="none" w:sz="0" w:space="0" w:color="auto"/>
                        <w:left w:val="none" w:sz="0" w:space="0" w:color="auto"/>
                        <w:bottom w:val="none" w:sz="0" w:space="0" w:color="auto"/>
                        <w:right w:val="none" w:sz="0" w:space="0" w:color="auto"/>
                      </w:divBdr>
                      <w:divsChild>
                        <w:div w:id="1860966180">
                          <w:marLeft w:val="0"/>
                          <w:marRight w:val="0"/>
                          <w:marTop w:val="0"/>
                          <w:marBottom w:val="0"/>
                          <w:divBdr>
                            <w:top w:val="none" w:sz="0" w:space="0" w:color="auto"/>
                            <w:left w:val="none" w:sz="0" w:space="0" w:color="auto"/>
                            <w:bottom w:val="single" w:sz="6" w:space="11" w:color="DCDDDD"/>
                            <w:right w:val="none" w:sz="0" w:space="0" w:color="auto"/>
                          </w:divBdr>
                        </w:div>
                        <w:div w:id="1600017941">
                          <w:marLeft w:val="0"/>
                          <w:marRight w:val="0"/>
                          <w:marTop w:val="300"/>
                          <w:marBottom w:val="0"/>
                          <w:divBdr>
                            <w:top w:val="none" w:sz="0" w:space="0" w:color="auto"/>
                            <w:left w:val="none" w:sz="0" w:space="0" w:color="auto"/>
                            <w:bottom w:val="none" w:sz="0" w:space="0" w:color="auto"/>
                            <w:right w:val="none" w:sz="0" w:space="0" w:color="auto"/>
                          </w:divBdr>
                          <w:divsChild>
                            <w:div w:id="1595478146">
                              <w:marLeft w:val="0"/>
                              <w:marRight w:val="0"/>
                              <w:marTop w:val="100"/>
                              <w:marBottom w:val="100"/>
                              <w:divBdr>
                                <w:top w:val="none" w:sz="0" w:space="0" w:color="auto"/>
                                <w:left w:val="none" w:sz="0" w:space="0" w:color="auto"/>
                                <w:bottom w:val="none" w:sz="0" w:space="0" w:color="auto"/>
                                <w:right w:val="none" w:sz="0" w:space="0" w:color="auto"/>
                              </w:divBdr>
                              <w:divsChild>
                                <w:div w:id="51275472">
                                  <w:marLeft w:val="0"/>
                                  <w:marRight w:val="0"/>
                                  <w:marTop w:val="100"/>
                                  <w:marBottom w:val="100"/>
                                  <w:divBdr>
                                    <w:top w:val="none" w:sz="0" w:space="0" w:color="auto"/>
                                    <w:left w:val="none" w:sz="0" w:space="0" w:color="auto"/>
                                    <w:bottom w:val="none" w:sz="0" w:space="0" w:color="auto"/>
                                    <w:right w:val="none" w:sz="0" w:space="0" w:color="auto"/>
                                  </w:divBdr>
                                  <w:divsChild>
                                    <w:div w:id="13309104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701971">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1">
          <w:marLeft w:val="0"/>
          <w:marRight w:val="0"/>
          <w:marTop w:val="0"/>
          <w:marBottom w:val="0"/>
          <w:divBdr>
            <w:top w:val="none" w:sz="0" w:space="0" w:color="auto"/>
            <w:left w:val="none" w:sz="0" w:space="0" w:color="auto"/>
            <w:bottom w:val="none" w:sz="0" w:space="0" w:color="auto"/>
            <w:right w:val="none" w:sz="0" w:space="0" w:color="auto"/>
          </w:divBdr>
          <w:divsChild>
            <w:div w:id="1326202032">
              <w:marLeft w:val="0"/>
              <w:marRight w:val="0"/>
              <w:marTop w:val="165"/>
              <w:marBottom w:val="0"/>
              <w:divBdr>
                <w:top w:val="none" w:sz="0" w:space="0" w:color="auto"/>
                <w:left w:val="none" w:sz="0" w:space="0" w:color="auto"/>
                <w:bottom w:val="none" w:sz="0" w:space="0" w:color="auto"/>
                <w:right w:val="none" w:sz="0" w:space="0" w:color="auto"/>
              </w:divBdr>
              <w:divsChild>
                <w:div w:id="718749759">
                  <w:marLeft w:val="0"/>
                  <w:marRight w:val="0"/>
                  <w:marTop w:val="75"/>
                  <w:marBottom w:val="0"/>
                  <w:divBdr>
                    <w:top w:val="none" w:sz="0" w:space="0" w:color="auto"/>
                    <w:left w:val="none" w:sz="0" w:space="0" w:color="auto"/>
                    <w:bottom w:val="none" w:sz="0" w:space="0" w:color="auto"/>
                    <w:right w:val="none" w:sz="0" w:space="0" w:color="auto"/>
                  </w:divBdr>
                  <w:divsChild>
                    <w:div w:id="2102405444">
                      <w:marLeft w:val="0"/>
                      <w:marRight w:val="0"/>
                      <w:marTop w:val="300"/>
                      <w:marBottom w:val="0"/>
                      <w:divBdr>
                        <w:top w:val="none" w:sz="0" w:space="0" w:color="auto"/>
                        <w:left w:val="none" w:sz="0" w:space="0" w:color="auto"/>
                        <w:bottom w:val="none" w:sz="0" w:space="0" w:color="auto"/>
                        <w:right w:val="none" w:sz="0" w:space="0" w:color="auto"/>
                      </w:divBdr>
                      <w:divsChild>
                        <w:div w:id="1731538694">
                          <w:marLeft w:val="0"/>
                          <w:marRight w:val="0"/>
                          <w:marTop w:val="300"/>
                          <w:marBottom w:val="0"/>
                          <w:divBdr>
                            <w:top w:val="none" w:sz="0" w:space="0" w:color="auto"/>
                            <w:left w:val="none" w:sz="0" w:space="0" w:color="auto"/>
                            <w:bottom w:val="none" w:sz="0" w:space="0" w:color="auto"/>
                            <w:right w:val="none" w:sz="0" w:space="0" w:color="auto"/>
                          </w:divBdr>
                          <w:divsChild>
                            <w:div w:id="1521122502">
                              <w:marLeft w:val="0"/>
                              <w:marRight w:val="0"/>
                              <w:marTop w:val="100"/>
                              <w:marBottom w:val="100"/>
                              <w:divBdr>
                                <w:top w:val="none" w:sz="0" w:space="0" w:color="auto"/>
                                <w:left w:val="none" w:sz="0" w:space="0" w:color="auto"/>
                                <w:bottom w:val="none" w:sz="0" w:space="0" w:color="auto"/>
                                <w:right w:val="none" w:sz="0" w:space="0" w:color="auto"/>
                              </w:divBdr>
                              <w:divsChild>
                                <w:div w:id="554585206">
                                  <w:marLeft w:val="0"/>
                                  <w:marRight w:val="0"/>
                                  <w:marTop w:val="100"/>
                                  <w:marBottom w:val="100"/>
                                  <w:divBdr>
                                    <w:top w:val="none" w:sz="0" w:space="0" w:color="auto"/>
                                    <w:left w:val="none" w:sz="0" w:space="0" w:color="auto"/>
                                    <w:bottom w:val="none" w:sz="0" w:space="0" w:color="auto"/>
                                    <w:right w:val="none" w:sz="0" w:space="0" w:color="auto"/>
                                  </w:divBdr>
                                  <w:divsChild>
                                    <w:div w:id="16614282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636797">
      <w:bodyDiv w:val="1"/>
      <w:marLeft w:val="0"/>
      <w:marRight w:val="0"/>
      <w:marTop w:val="0"/>
      <w:marBottom w:val="0"/>
      <w:divBdr>
        <w:top w:val="none" w:sz="0" w:space="0" w:color="auto"/>
        <w:left w:val="none" w:sz="0" w:space="0" w:color="auto"/>
        <w:bottom w:val="none" w:sz="0" w:space="0" w:color="auto"/>
        <w:right w:val="none" w:sz="0" w:space="0" w:color="auto"/>
      </w:divBdr>
      <w:divsChild>
        <w:div w:id="1489594634">
          <w:marLeft w:val="0"/>
          <w:marRight w:val="0"/>
          <w:marTop w:val="0"/>
          <w:marBottom w:val="0"/>
          <w:divBdr>
            <w:top w:val="none" w:sz="0" w:space="0" w:color="auto"/>
            <w:left w:val="none" w:sz="0" w:space="0" w:color="auto"/>
            <w:bottom w:val="none" w:sz="0" w:space="0" w:color="auto"/>
            <w:right w:val="none" w:sz="0" w:space="0" w:color="auto"/>
          </w:divBdr>
          <w:divsChild>
            <w:div w:id="537353181">
              <w:marLeft w:val="0"/>
              <w:marRight w:val="0"/>
              <w:marTop w:val="165"/>
              <w:marBottom w:val="0"/>
              <w:divBdr>
                <w:top w:val="none" w:sz="0" w:space="0" w:color="auto"/>
                <w:left w:val="none" w:sz="0" w:space="0" w:color="auto"/>
                <w:bottom w:val="none" w:sz="0" w:space="0" w:color="auto"/>
                <w:right w:val="none" w:sz="0" w:space="0" w:color="auto"/>
              </w:divBdr>
              <w:divsChild>
                <w:div w:id="963852102">
                  <w:marLeft w:val="0"/>
                  <w:marRight w:val="0"/>
                  <w:marTop w:val="75"/>
                  <w:marBottom w:val="0"/>
                  <w:divBdr>
                    <w:top w:val="none" w:sz="0" w:space="0" w:color="auto"/>
                    <w:left w:val="none" w:sz="0" w:space="0" w:color="auto"/>
                    <w:bottom w:val="none" w:sz="0" w:space="0" w:color="auto"/>
                    <w:right w:val="none" w:sz="0" w:space="0" w:color="auto"/>
                  </w:divBdr>
                  <w:divsChild>
                    <w:div w:id="286787723">
                      <w:marLeft w:val="0"/>
                      <w:marRight w:val="0"/>
                      <w:marTop w:val="300"/>
                      <w:marBottom w:val="0"/>
                      <w:divBdr>
                        <w:top w:val="none" w:sz="0" w:space="0" w:color="auto"/>
                        <w:left w:val="none" w:sz="0" w:space="0" w:color="auto"/>
                        <w:bottom w:val="none" w:sz="0" w:space="0" w:color="auto"/>
                        <w:right w:val="none" w:sz="0" w:space="0" w:color="auto"/>
                      </w:divBdr>
                      <w:divsChild>
                        <w:div w:id="1296521413">
                          <w:marLeft w:val="0"/>
                          <w:marRight w:val="0"/>
                          <w:marTop w:val="300"/>
                          <w:marBottom w:val="0"/>
                          <w:divBdr>
                            <w:top w:val="none" w:sz="0" w:space="0" w:color="auto"/>
                            <w:left w:val="none" w:sz="0" w:space="0" w:color="auto"/>
                            <w:bottom w:val="none" w:sz="0" w:space="0" w:color="auto"/>
                            <w:right w:val="none" w:sz="0" w:space="0" w:color="auto"/>
                          </w:divBdr>
                          <w:divsChild>
                            <w:div w:id="5771769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461456">
      <w:bodyDiv w:val="1"/>
      <w:marLeft w:val="0"/>
      <w:marRight w:val="0"/>
      <w:marTop w:val="0"/>
      <w:marBottom w:val="0"/>
      <w:divBdr>
        <w:top w:val="none" w:sz="0" w:space="0" w:color="auto"/>
        <w:left w:val="none" w:sz="0" w:space="0" w:color="auto"/>
        <w:bottom w:val="none" w:sz="0" w:space="0" w:color="auto"/>
        <w:right w:val="none" w:sz="0" w:space="0" w:color="auto"/>
      </w:divBdr>
      <w:divsChild>
        <w:div w:id="1196426289">
          <w:marLeft w:val="0"/>
          <w:marRight w:val="0"/>
          <w:marTop w:val="0"/>
          <w:marBottom w:val="0"/>
          <w:divBdr>
            <w:top w:val="none" w:sz="0" w:space="0" w:color="auto"/>
            <w:left w:val="none" w:sz="0" w:space="0" w:color="auto"/>
            <w:bottom w:val="none" w:sz="0" w:space="0" w:color="auto"/>
            <w:right w:val="none" w:sz="0" w:space="0" w:color="auto"/>
          </w:divBdr>
          <w:divsChild>
            <w:div w:id="305741994">
              <w:marLeft w:val="0"/>
              <w:marRight w:val="0"/>
              <w:marTop w:val="165"/>
              <w:marBottom w:val="0"/>
              <w:divBdr>
                <w:top w:val="none" w:sz="0" w:space="0" w:color="auto"/>
                <w:left w:val="none" w:sz="0" w:space="0" w:color="auto"/>
                <w:bottom w:val="none" w:sz="0" w:space="0" w:color="auto"/>
                <w:right w:val="none" w:sz="0" w:space="0" w:color="auto"/>
              </w:divBdr>
              <w:divsChild>
                <w:div w:id="1750738166">
                  <w:marLeft w:val="0"/>
                  <w:marRight w:val="0"/>
                  <w:marTop w:val="75"/>
                  <w:marBottom w:val="0"/>
                  <w:divBdr>
                    <w:top w:val="none" w:sz="0" w:space="0" w:color="auto"/>
                    <w:left w:val="none" w:sz="0" w:space="0" w:color="auto"/>
                    <w:bottom w:val="none" w:sz="0" w:space="0" w:color="auto"/>
                    <w:right w:val="none" w:sz="0" w:space="0" w:color="auto"/>
                  </w:divBdr>
                  <w:divsChild>
                    <w:div w:id="1769111163">
                      <w:marLeft w:val="0"/>
                      <w:marRight w:val="0"/>
                      <w:marTop w:val="300"/>
                      <w:marBottom w:val="0"/>
                      <w:divBdr>
                        <w:top w:val="none" w:sz="0" w:space="0" w:color="auto"/>
                        <w:left w:val="none" w:sz="0" w:space="0" w:color="auto"/>
                        <w:bottom w:val="none" w:sz="0" w:space="0" w:color="auto"/>
                        <w:right w:val="none" w:sz="0" w:space="0" w:color="auto"/>
                      </w:divBdr>
                      <w:divsChild>
                        <w:div w:id="433213425">
                          <w:marLeft w:val="0"/>
                          <w:marRight w:val="0"/>
                          <w:marTop w:val="300"/>
                          <w:marBottom w:val="0"/>
                          <w:divBdr>
                            <w:top w:val="none" w:sz="0" w:space="0" w:color="auto"/>
                            <w:left w:val="none" w:sz="0" w:space="0" w:color="auto"/>
                            <w:bottom w:val="none" w:sz="0" w:space="0" w:color="auto"/>
                            <w:right w:val="none" w:sz="0" w:space="0" w:color="auto"/>
                          </w:divBdr>
                          <w:divsChild>
                            <w:div w:id="550265200">
                              <w:marLeft w:val="0"/>
                              <w:marRight w:val="0"/>
                              <w:marTop w:val="100"/>
                              <w:marBottom w:val="100"/>
                              <w:divBdr>
                                <w:top w:val="none" w:sz="0" w:space="0" w:color="auto"/>
                                <w:left w:val="none" w:sz="0" w:space="0" w:color="auto"/>
                                <w:bottom w:val="none" w:sz="0" w:space="0" w:color="auto"/>
                                <w:right w:val="none" w:sz="0" w:space="0" w:color="auto"/>
                              </w:divBdr>
                              <w:divsChild>
                                <w:div w:id="17869207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7793">
      <w:bodyDiv w:val="1"/>
      <w:marLeft w:val="0"/>
      <w:marRight w:val="0"/>
      <w:marTop w:val="0"/>
      <w:marBottom w:val="0"/>
      <w:divBdr>
        <w:top w:val="none" w:sz="0" w:space="0" w:color="auto"/>
        <w:left w:val="none" w:sz="0" w:space="0" w:color="auto"/>
        <w:bottom w:val="none" w:sz="0" w:space="0" w:color="auto"/>
        <w:right w:val="none" w:sz="0" w:space="0" w:color="auto"/>
      </w:divBdr>
      <w:divsChild>
        <w:div w:id="653145515">
          <w:marLeft w:val="0"/>
          <w:marRight w:val="0"/>
          <w:marTop w:val="0"/>
          <w:marBottom w:val="0"/>
          <w:divBdr>
            <w:top w:val="none" w:sz="0" w:space="0" w:color="auto"/>
            <w:left w:val="none" w:sz="0" w:space="0" w:color="auto"/>
            <w:bottom w:val="none" w:sz="0" w:space="0" w:color="auto"/>
            <w:right w:val="none" w:sz="0" w:space="0" w:color="auto"/>
          </w:divBdr>
          <w:divsChild>
            <w:div w:id="2080859251">
              <w:marLeft w:val="0"/>
              <w:marRight w:val="0"/>
              <w:marTop w:val="165"/>
              <w:marBottom w:val="0"/>
              <w:divBdr>
                <w:top w:val="none" w:sz="0" w:space="0" w:color="auto"/>
                <w:left w:val="none" w:sz="0" w:space="0" w:color="auto"/>
                <w:bottom w:val="none" w:sz="0" w:space="0" w:color="auto"/>
                <w:right w:val="none" w:sz="0" w:space="0" w:color="auto"/>
              </w:divBdr>
              <w:divsChild>
                <w:div w:id="1267541948">
                  <w:marLeft w:val="0"/>
                  <w:marRight w:val="0"/>
                  <w:marTop w:val="75"/>
                  <w:marBottom w:val="0"/>
                  <w:divBdr>
                    <w:top w:val="none" w:sz="0" w:space="0" w:color="auto"/>
                    <w:left w:val="none" w:sz="0" w:space="0" w:color="auto"/>
                    <w:bottom w:val="none" w:sz="0" w:space="0" w:color="auto"/>
                    <w:right w:val="none" w:sz="0" w:space="0" w:color="auto"/>
                  </w:divBdr>
                  <w:divsChild>
                    <w:div w:id="1377974725">
                      <w:marLeft w:val="0"/>
                      <w:marRight w:val="0"/>
                      <w:marTop w:val="300"/>
                      <w:marBottom w:val="0"/>
                      <w:divBdr>
                        <w:top w:val="none" w:sz="0" w:space="0" w:color="auto"/>
                        <w:left w:val="none" w:sz="0" w:space="0" w:color="auto"/>
                        <w:bottom w:val="none" w:sz="0" w:space="0" w:color="auto"/>
                        <w:right w:val="none" w:sz="0" w:space="0" w:color="auto"/>
                      </w:divBdr>
                      <w:divsChild>
                        <w:div w:id="364452201">
                          <w:marLeft w:val="0"/>
                          <w:marRight w:val="0"/>
                          <w:marTop w:val="0"/>
                          <w:marBottom w:val="0"/>
                          <w:divBdr>
                            <w:top w:val="none" w:sz="0" w:space="0" w:color="auto"/>
                            <w:left w:val="none" w:sz="0" w:space="0" w:color="auto"/>
                            <w:bottom w:val="single" w:sz="6" w:space="11" w:color="DCDDDD"/>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754</Words>
  <Characters>4302</Characters>
  <Application>Microsoft Office Word</Application>
  <DocSecurity>0</DocSecurity>
  <Lines>35</Lines>
  <Paragraphs>10</Paragraphs>
  <ScaleCrop>false</ScaleCrop>
  <Company>Microsoft</Company>
  <LinksUpToDate>false</LinksUpToDate>
  <CharactersWithSpaces>5046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2016-12-14T01:21:00Z</dcterms:created>
  <dcterms:modified xsi:type="dcterms:W3CDTF">2016-12-14T01:21:00Z</dcterms:modified>
</cp:coreProperties>
</file>