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7A" w:rsidRPr="006B30CA" w:rsidRDefault="00F7127A" w:rsidP="00F7127A">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4391446"/>
      <w:bookmarkStart w:id="1" w:name="_Toc464629346"/>
      <w:r w:rsidRPr="006B30CA">
        <w:rPr>
          <w:rFonts w:ascii="方正小标宋简体" w:eastAsia="方正小标宋简体"/>
          <w:b w:val="0"/>
          <w:sz w:val="36"/>
          <w:szCs w:val="36"/>
          <w:shd w:val="clear" w:color="auto" w:fill="FFFFFF"/>
        </w:rPr>
        <w:t>武汉理工大学本科生档案管理规定（暂行）</w:t>
      </w:r>
      <w:bookmarkEnd w:id="0"/>
      <w:bookmarkEnd w:id="1"/>
    </w:p>
    <w:p w:rsidR="00F7127A" w:rsidRPr="00BD1C2A" w:rsidRDefault="00F7127A" w:rsidP="00F7127A">
      <w:pPr>
        <w:spacing w:afterLines="100" w:line="360" w:lineRule="auto"/>
        <w:jc w:val="center"/>
        <w:rPr>
          <w:rFonts w:ascii="楷体_GB2312" w:eastAsia="楷体_GB2312"/>
          <w:sz w:val="28"/>
          <w:szCs w:val="28"/>
          <w:shd w:val="clear" w:color="auto" w:fill="FFFFFF"/>
        </w:rPr>
      </w:pPr>
      <w:r w:rsidRPr="00BD1C2A">
        <w:rPr>
          <w:rFonts w:ascii="楷体_GB2312" w:eastAsia="楷体_GB2312"/>
          <w:sz w:val="28"/>
          <w:szCs w:val="28"/>
          <w:shd w:val="clear" w:color="auto" w:fill="FFFFFF"/>
        </w:rPr>
        <w:t>校办字〔2011〕39号</w:t>
      </w:r>
    </w:p>
    <w:p w:rsidR="00F7127A" w:rsidRPr="00662389" w:rsidRDefault="00F7127A" w:rsidP="00F7127A">
      <w:pPr>
        <w:spacing w:line="360" w:lineRule="auto"/>
        <w:ind w:firstLineChars="200" w:firstLine="420"/>
        <w:rPr>
          <w:szCs w:val="21"/>
        </w:rPr>
      </w:pPr>
      <w:r w:rsidRPr="00662389">
        <w:rPr>
          <w:szCs w:val="21"/>
        </w:rPr>
        <w:t>为做好我校本科生档案管理工作，促使本科生档案管理工作的规范化、制度化，根据《中华人民共和国档案法》及教育部《高等学校档案管理办法》文件精神，结合我校实际情况，制定本规定。</w:t>
      </w:r>
    </w:p>
    <w:p w:rsidR="00F7127A" w:rsidRPr="00CA7375" w:rsidRDefault="00F7127A" w:rsidP="00F7127A">
      <w:pPr>
        <w:spacing w:line="360" w:lineRule="auto"/>
        <w:ind w:firstLineChars="200" w:firstLine="420"/>
        <w:rPr>
          <w:rFonts w:ascii="黑体" w:eastAsia="黑体" w:hint="eastAsia"/>
          <w:szCs w:val="21"/>
        </w:rPr>
      </w:pPr>
      <w:r w:rsidRPr="00CA7375">
        <w:rPr>
          <w:rFonts w:ascii="黑体" w:eastAsia="黑体"/>
          <w:szCs w:val="21"/>
        </w:rPr>
        <w:t>一、本科生档案的管理部门与管理范围</w:t>
      </w:r>
    </w:p>
    <w:p w:rsidR="00F7127A" w:rsidRPr="00662389" w:rsidRDefault="00F7127A" w:rsidP="00F7127A">
      <w:pPr>
        <w:spacing w:line="360" w:lineRule="auto"/>
        <w:ind w:firstLineChars="200" w:firstLine="420"/>
        <w:rPr>
          <w:szCs w:val="21"/>
        </w:rPr>
      </w:pPr>
      <w:r w:rsidRPr="00662389">
        <w:rPr>
          <w:szCs w:val="21"/>
        </w:rPr>
        <w:t>学校档案馆是本科生档案的管理部门。各学院及相关职能部门配合做好本科生档案管理工作。</w:t>
      </w:r>
    </w:p>
    <w:p w:rsidR="00F7127A" w:rsidRPr="00662389" w:rsidRDefault="00F7127A" w:rsidP="00F7127A">
      <w:pPr>
        <w:spacing w:line="360" w:lineRule="auto"/>
        <w:ind w:firstLineChars="200" w:firstLine="420"/>
        <w:rPr>
          <w:szCs w:val="21"/>
        </w:rPr>
      </w:pPr>
      <w:r w:rsidRPr="00662389">
        <w:rPr>
          <w:szCs w:val="21"/>
        </w:rPr>
        <w:t>本规定所指本科生档案为我校全日制普通本科学生档案。</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二、本科生档案管理部门的工作职责</w:t>
      </w:r>
    </w:p>
    <w:p w:rsidR="00F7127A" w:rsidRPr="00662389" w:rsidRDefault="00F7127A" w:rsidP="00F7127A">
      <w:pPr>
        <w:spacing w:line="360" w:lineRule="auto"/>
        <w:ind w:firstLineChars="200" w:firstLine="420"/>
        <w:rPr>
          <w:szCs w:val="21"/>
        </w:rPr>
      </w:pPr>
      <w:r w:rsidRPr="00662389">
        <w:rPr>
          <w:szCs w:val="21"/>
        </w:rPr>
        <w:t>（一）接收、鉴别和整理本科生档案材料；</w:t>
      </w:r>
    </w:p>
    <w:p w:rsidR="00F7127A" w:rsidRPr="00662389" w:rsidRDefault="00F7127A" w:rsidP="00F7127A">
      <w:pPr>
        <w:spacing w:line="360" w:lineRule="auto"/>
        <w:ind w:firstLineChars="200" w:firstLine="420"/>
        <w:rPr>
          <w:szCs w:val="21"/>
        </w:rPr>
      </w:pPr>
      <w:r w:rsidRPr="00662389">
        <w:rPr>
          <w:szCs w:val="21"/>
        </w:rPr>
        <w:t>（二）办理本科生档案的查询、借阅；</w:t>
      </w:r>
    </w:p>
    <w:p w:rsidR="00F7127A" w:rsidRPr="00662389" w:rsidRDefault="00F7127A" w:rsidP="00F7127A">
      <w:pPr>
        <w:spacing w:line="360" w:lineRule="auto"/>
        <w:ind w:firstLineChars="200" w:firstLine="420"/>
        <w:rPr>
          <w:szCs w:val="21"/>
        </w:rPr>
      </w:pPr>
      <w:r w:rsidRPr="00662389">
        <w:rPr>
          <w:szCs w:val="21"/>
        </w:rPr>
        <w:t>（三）做好本科生档案的安全、保密、保管工作，向领导和有关部门提供学生相关情况；</w:t>
      </w:r>
    </w:p>
    <w:p w:rsidR="00F7127A" w:rsidRPr="00662389" w:rsidRDefault="00F7127A" w:rsidP="00F7127A">
      <w:pPr>
        <w:spacing w:line="360" w:lineRule="auto"/>
        <w:ind w:firstLineChars="200" w:firstLine="420"/>
        <w:rPr>
          <w:szCs w:val="21"/>
        </w:rPr>
      </w:pPr>
      <w:r w:rsidRPr="00662389">
        <w:rPr>
          <w:szCs w:val="21"/>
        </w:rPr>
        <w:t>（四）办理本科生档案的转递；</w:t>
      </w:r>
    </w:p>
    <w:p w:rsidR="00F7127A" w:rsidRPr="00662389" w:rsidRDefault="00F7127A" w:rsidP="00F7127A">
      <w:pPr>
        <w:spacing w:line="360" w:lineRule="auto"/>
        <w:ind w:firstLineChars="200" w:firstLine="420"/>
        <w:rPr>
          <w:szCs w:val="21"/>
        </w:rPr>
      </w:pPr>
      <w:r w:rsidRPr="00662389">
        <w:rPr>
          <w:szCs w:val="21"/>
        </w:rPr>
        <w:t>（五）办理其他有关本科生档案事项。</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三、本科生档案的收集</w:t>
      </w:r>
    </w:p>
    <w:p w:rsidR="00F7127A" w:rsidRPr="00662389" w:rsidRDefault="00F7127A" w:rsidP="00F7127A">
      <w:pPr>
        <w:spacing w:line="360" w:lineRule="auto"/>
        <w:ind w:firstLineChars="200" w:firstLine="420"/>
        <w:rPr>
          <w:szCs w:val="21"/>
        </w:rPr>
      </w:pPr>
      <w:r w:rsidRPr="00662389">
        <w:rPr>
          <w:szCs w:val="21"/>
        </w:rPr>
        <w:t>（一）本科生档案的收集范围：</w:t>
      </w:r>
    </w:p>
    <w:p w:rsidR="00F7127A" w:rsidRPr="00662389" w:rsidRDefault="00F7127A" w:rsidP="00F7127A">
      <w:pPr>
        <w:spacing w:line="360" w:lineRule="auto"/>
        <w:ind w:firstLineChars="200" w:firstLine="420"/>
        <w:rPr>
          <w:szCs w:val="21"/>
        </w:rPr>
      </w:pPr>
      <w:r w:rsidRPr="00662389">
        <w:rPr>
          <w:szCs w:val="21"/>
        </w:rPr>
        <w:t>第一类：高中阶段档案材料；</w:t>
      </w:r>
    </w:p>
    <w:p w:rsidR="00F7127A" w:rsidRPr="00662389" w:rsidRDefault="00F7127A" w:rsidP="00F7127A">
      <w:pPr>
        <w:spacing w:line="360" w:lineRule="auto"/>
        <w:ind w:firstLineChars="200" w:firstLine="420"/>
        <w:rPr>
          <w:szCs w:val="21"/>
        </w:rPr>
      </w:pPr>
      <w:r w:rsidRPr="00662389">
        <w:rPr>
          <w:szCs w:val="21"/>
        </w:rPr>
        <w:t>第二类：本科生入学登记表、毕业登记表；</w:t>
      </w:r>
    </w:p>
    <w:p w:rsidR="00F7127A" w:rsidRPr="00662389" w:rsidRDefault="00F7127A" w:rsidP="00F7127A">
      <w:pPr>
        <w:spacing w:line="360" w:lineRule="auto"/>
        <w:ind w:firstLineChars="200" w:firstLine="420"/>
        <w:rPr>
          <w:szCs w:val="21"/>
        </w:rPr>
      </w:pPr>
      <w:r w:rsidRPr="00662389">
        <w:rPr>
          <w:szCs w:val="21"/>
        </w:rPr>
        <w:t>第三类：学年鉴定、考核、考察材料；</w:t>
      </w:r>
    </w:p>
    <w:p w:rsidR="00F7127A" w:rsidRPr="00662389" w:rsidRDefault="00F7127A" w:rsidP="00F7127A">
      <w:pPr>
        <w:spacing w:line="360" w:lineRule="auto"/>
        <w:ind w:firstLineChars="200" w:firstLine="420"/>
        <w:rPr>
          <w:szCs w:val="21"/>
        </w:rPr>
      </w:pPr>
      <w:r w:rsidRPr="00662389">
        <w:rPr>
          <w:szCs w:val="21"/>
        </w:rPr>
        <w:t>第四类：加入中国共产党、共产主义青年团或其他党派、团体等组织的材料；</w:t>
      </w:r>
    </w:p>
    <w:p w:rsidR="00F7127A" w:rsidRPr="00662389" w:rsidRDefault="00F7127A" w:rsidP="00F7127A">
      <w:pPr>
        <w:spacing w:line="360" w:lineRule="auto"/>
        <w:ind w:firstLineChars="200" w:firstLine="420"/>
        <w:rPr>
          <w:szCs w:val="21"/>
        </w:rPr>
      </w:pPr>
      <w:r w:rsidRPr="00662389">
        <w:rPr>
          <w:szCs w:val="21"/>
        </w:rPr>
        <w:t>第五类：奖惩材料；</w:t>
      </w:r>
    </w:p>
    <w:p w:rsidR="00F7127A" w:rsidRPr="00662389" w:rsidRDefault="00F7127A" w:rsidP="00F7127A">
      <w:pPr>
        <w:spacing w:line="360" w:lineRule="auto"/>
        <w:ind w:firstLineChars="200" w:firstLine="420"/>
        <w:rPr>
          <w:szCs w:val="21"/>
        </w:rPr>
      </w:pPr>
      <w:r w:rsidRPr="00662389">
        <w:rPr>
          <w:szCs w:val="21"/>
        </w:rPr>
        <w:t>第六类：本科生在校期间学习成绩材料、学籍异动材料；</w:t>
      </w:r>
    </w:p>
    <w:p w:rsidR="00F7127A" w:rsidRPr="00662389" w:rsidRDefault="00F7127A" w:rsidP="00F7127A">
      <w:pPr>
        <w:spacing w:line="360" w:lineRule="auto"/>
        <w:ind w:firstLineChars="200" w:firstLine="420"/>
        <w:rPr>
          <w:szCs w:val="21"/>
        </w:rPr>
      </w:pPr>
      <w:r w:rsidRPr="00662389">
        <w:rPr>
          <w:szCs w:val="21"/>
        </w:rPr>
        <w:t>第七类：本科生入学及毕业体检材料；</w:t>
      </w:r>
    </w:p>
    <w:p w:rsidR="00F7127A" w:rsidRPr="00662389" w:rsidRDefault="00F7127A" w:rsidP="00F7127A">
      <w:pPr>
        <w:spacing w:line="360" w:lineRule="auto"/>
        <w:ind w:firstLineChars="200" w:firstLine="420"/>
        <w:rPr>
          <w:szCs w:val="21"/>
        </w:rPr>
      </w:pPr>
      <w:r w:rsidRPr="00662389">
        <w:rPr>
          <w:szCs w:val="21"/>
        </w:rPr>
        <w:t>第八类：有工作经历的个人档案材料。</w:t>
      </w:r>
    </w:p>
    <w:p w:rsidR="00F7127A" w:rsidRPr="00662389" w:rsidRDefault="00F7127A" w:rsidP="00F7127A">
      <w:pPr>
        <w:spacing w:line="360" w:lineRule="auto"/>
        <w:ind w:firstLineChars="200" w:firstLine="420"/>
        <w:rPr>
          <w:szCs w:val="21"/>
        </w:rPr>
      </w:pPr>
      <w:r w:rsidRPr="00662389">
        <w:rPr>
          <w:szCs w:val="21"/>
        </w:rPr>
        <w:t>（二）各学院在每年</w:t>
      </w:r>
      <w:r w:rsidRPr="00662389">
        <w:rPr>
          <w:szCs w:val="21"/>
        </w:rPr>
        <w:t>10</w:t>
      </w:r>
      <w:r w:rsidRPr="00662389">
        <w:rPr>
          <w:szCs w:val="21"/>
        </w:rPr>
        <w:t>月</w:t>
      </w:r>
      <w:r w:rsidRPr="00662389">
        <w:rPr>
          <w:szCs w:val="21"/>
        </w:rPr>
        <w:t>31</w:t>
      </w:r>
      <w:r w:rsidRPr="00662389">
        <w:rPr>
          <w:szCs w:val="21"/>
        </w:rPr>
        <w:t>日前完成新生档案的核准、建档工作。档案袋封面应填写学生姓名、学号、学院名称、班</w:t>
      </w:r>
      <w:r w:rsidRPr="00662389">
        <w:rPr>
          <w:color w:val="000000"/>
          <w:szCs w:val="21"/>
        </w:rPr>
        <w:t>级及</w:t>
      </w:r>
      <w:r w:rsidRPr="00662389">
        <w:rPr>
          <w:szCs w:val="21"/>
        </w:rPr>
        <w:t>专业，于每年</w:t>
      </w:r>
      <w:r w:rsidRPr="00662389">
        <w:rPr>
          <w:szCs w:val="21"/>
        </w:rPr>
        <w:t>11</w:t>
      </w:r>
      <w:r w:rsidRPr="00662389">
        <w:rPr>
          <w:szCs w:val="21"/>
        </w:rPr>
        <w:t>月</w:t>
      </w:r>
      <w:r w:rsidRPr="00662389">
        <w:rPr>
          <w:szCs w:val="21"/>
        </w:rPr>
        <w:t>15</w:t>
      </w:r>
      <w:r w:rsidRPr="00662389">
        <w:rPr>
          <w:szCs w:val="21"/>
        </w:rPr>
        <w:t>日之前向档案馆移交完毕。</w:t>
      </w:r>
    </w:p>
    <w:p w:rsidR="00F7127A" w:rsidRPr="00662389" w:rsidRDefault="00F7127A" w:rsidP="00F7127A">
      <w:pPr>
        <w:spacing w:line="360" w:lineRule="auto"/>
        <w:ind w:firstLineChars="200" w:firstLine="420"/>
        <w:rPr>
          <w:szCs w:val="21"/>
        </w:rPr>
      </w:pPr>
      <w:r w:rsidRPr="00662389">
        <w:rPr>
          <w:szCs w:val="21"/>
        </w:rPr>
        <w:t>（三）本科生档案形成部门重视档案的日常收集、积累工作。档案信息记载真实、准确、规范，并按要求及时归档。</w:t>
      </w:r>
    </w:p>
    <w:p w:rsidR="00F7127A" w:rsidRPr="00662389" w:rsidRDefault="00F7127A" w:rsidP="00F7127A">
      <w:pPr>
        <w:spacing w:line="360" w:lineRule="auto"/>
        <w:ind w:firstLineChars="200" w:firstLine="420"/>
        <w:rPr>
          <w:szCs w:val="21"/>
        </w:rPr>
      </w:pPr>
      <w:r w:rsidRPr="00662389">
        <w:rPr>
          <w:szCs w:val="21"/>
        </w:rPr>
        <w:lastRenderedPageBreak/>
        <w:t>（四）本科生档案管理人员要对归档材料认真核对，并进行登记、分类、编号，更换统一规范的档案袋后入库并按规定合理排架。</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四、本科生档案管理的要求</w:t>
      </w:r>
    </w:p>
    <w:p w:rsidR="00F7127A" w:rsidRPr="00662389" w:rsidRDefault="00F7127A" w:rsidP="00F7127A">
      <w:pPr>
        <w:spacing w:line="360" w:lineRule="auto"/>
        <w:ind w:firstLineChars="200" w:firstLine="420"/>
        <w:rPr>
          <w:szCs w:val="21"/>
        </w:rPr>
      </w:pPr>
      <w:r w:rsidRPr="00662389">
        <w:rPr>
          <w:szCs w:val="21"/>
        </w:rPr>
        <w:t>（一）本科生档案设专门库房，保持库房清洁和库房内适宜的温、湿度。配备防火、防潮、防高温、防盗、防光、防鼠等设施，确保档案安全。</w:t>
      </w:r>
    </w:p>
    <w:p w:rsidR="00F7127A" w:rsidRPr="00662389" w:rsidRDefault="00F7127A" w:rsidP="00F7127A">
      <w:pPr>
        <w:spacing w:line="360" w:lineRule="auto"/>
        <w:ind w:firstLineChars="200" w:firstLine="420"/>
        <w:rPr>
          <w:szCs w:val="21"/>
        </w:rPr>
      </w:pPr>
      <w:r w:rsidRPr="00662389">
        <w:rPr>
          <w:szCs w:val="21"/>
        </w:rPr>
        <w:t>（二）本科生档案存放或移出，均由档案管理人员专门负责办理。档案利用完毕要及时入库。</w:t>
      </w:r>
    </w:p>
    <w:p w:rsidR="00F7127A" w:rsidRPr="00662389" w:rsidRDefault="00F7127A" w:rsidP="00F7127A">
      <w:pPr>
        <w:spacing w:line="360" w:lineRule="auto"/>
        <w:ind w:firstLineChars="200" w:firstLine="420"/>
        <w:rPr>
          <w:szCs w:val="21"/>
        </w:rPr>
      </w:pPr>
      <w:r w:rsidRPr="00662389">
        <w:rPr>
          <w:szCs w:val="21"/>
        </w:rPr>
        <w:t>（三）休学、留级本科生的档案，每学年在接到教务处通知后，应及时将档案转到学生新到班级，并登记入册。</w:t>
      </w:r>
    </w:p>
    <w:p w:rsidR="00F7127A" w:rsidRPr="00662389" w:rsidRDefault="00F7127A" w:rsidP="00F7127A">
      <w:pPr>
        <w:spacing w:line="360" w:lineRule="auto"/>
        <w:ind w:firstLineChars="200" w:firstLine="420"/>
        <w:rPr>
          <w:szCs w:val="21"/>
        </w:rPr>
      </w:pPr>
      <w:r w:rsidRPr="00662389">
        <w:rPr>
          <w:szCs w:val="21"/>
        </w:rPr>
        <w:t>（四）退学本科生的档案，按有关规定将档案转至学生入学前居住地教育管理部门。</w:t>
      </w:r>
    </w:p>
    <w:p w:rsidR="00F7127A" w:rsidRPr="00662389" w:rsidRDefault="00F7127A" w:rsidP="00F7127A">
      <w:pPr>
        <w:spacing w:line="360" w:lineRule="auto"/>
        <w:ind w:firstLineChars="200" w:firstLine="420"/>
        <w:rPr>
          <w:szCs w:val="21"/>
        </w:rPr>
      </w:pPr>
      <w:r w:rsidRPr="00662389">
        <w:rPr>
          <w:szCs w:val="21"/>
        </w:rPr>
        <w:t>（五）本科生在校期间受刑事处罚和劳动教养处罚的，该本科生档案由档案馆暂行保管。在该本科生刑满释放、解除劳动教养后，档案馆将该本科生档案转至入学前居住地人事部门。</w:t>
      </w:r>
    </w:p>
    <w:p w:rsidR="00F7127A" w:rsidRPr="00662389" w:rsidRDefault="00F7127A" w:rsidP="00F7127A">
      <w:pPr>
        <w:spacing w:line="360" w:lineRule="auto"/>
        <w:ind w:firstLineChars="175" w:firstLine="368"/>
        <w:rPr>
          <w:szCs w:val="21"/>
        </w:rPr>
      </w:pPr>
      <w:r w:rsidRPr="00662389">
        <w:rPr>
          <w:szCs w:val="21"/>
        </w:rPr>
        <w:t>（六）本科生在校期间出现出国不归、失踪等情形的，该本科生档案由档案馆暂行保管。</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五、本科生档案材料的利用</w:t>
      </w:r>
    </w:p>
    <w:p w:rsidR="00F7127A" w:rsidRPr="00662389" w:rsidRDefault="00F7127A" w:rsidP="00F7127A">
      <w:pPr>
        <w:spacing w:line="360" w:lineRule="auto"/>
        <w:ind w:firstLineChars="200" w:firstLine="420"/>
        <w:rPr>
          <w:szCs w:val="21"/>
        </w:rPr>
      </w:pPr>
      <w:r w:rsidRPr="00662389">
        <w:rPr>
          <w:szCs w:val="21"/>
        </w:rPr>
        <w:t>（一）因工作需要，单位和个人须持有效介绍信到档案馆办理查阅手续，获得批准后方可查阅档案。</w:t>
      </w:r>
    </w:p>
    <w:p w:rsidR="00F7127A" w:rsidRPr="00662389" w:rsidRDefault="00F7127A" w:rsidP="00F7127A">
      <w:pPr>
        <w:spacing w:line="360" w:lineRule="auto"/>
        <w:ind w:firstLineChars="200" w:firstLine="420"/>
        <w:rPr>
          <w:szCs w:val="21"/>
        </w:rPr>
      </w:pPr>
      <w:r w:rsidRPr="00662389">
        <w:rPr>
          <w:szCs w:val="21"/>
        </w:rPr>
        <w:t>（二）本科生档案原则上不外借。确因特殊情况查阅不能解决需求的，经档案馆领导签字批准，可以借用。借用期不得超过</w:t>
      </w:r>
      <w:r w:rsidRPr="00662389">
        <w:rPr>
          <w:szCs w:val="21"/>
        </w:rPr>
        <w:t>7</w:t>
      </w:r>
      <w:r w:rsidRPr="00662389">
        <w:rPr>
          <w:szCs w:val="21"/>
        </w:rPr>
        <w:t>天，超期必须办理续借手续。</w:t>
      </w:r>
    </w:p>
    <w:p w:rsidR="00F7127A" w:rsidRPr="00662389" w:rsidRDefault="00F7127A" w:rsidP="00F7127A">
      <w:pPr>
        <w:spacing w:line="360" w:lineRule="auto"/>
        <w:ind w:firstLineChars="200" w:firstLine="420"/>
        <w:rPr>
          <w:szCs w:val="21"/>
        </w:rPr>
      </w:pPr>
      <w:r w:rsidRPr="00662389">
        <w:rPr>
          <w:szCs w:val="21"/>
        </w:rPr>
        <w:t>（三）本科生个人不得查阅本人的档案材料。确需出具以档案材料为基础的证明，本科生本人持学生证和身份证向档案馆申请，档案馆按档案管理的有关规定办理。</w:t>
      </w:r>
    </w:p>
    <w:p w:rsidR="00F7127A" w:rsidRPr="00662389" w:rsidRDefault="00F7127A" w:rsidP="00F7127A">
      <w:pPr>
        <w:spacing w:line="360" w:lineRule="auto"/>
        <w:ind w:firstLineChars="200" w:firstLine="420"/>
        <w:rPr>
          <w:szCs w:val="21"/>
        </w:rPr>
      </w:pPr>
      <w:r w:rsidRPr="00662389">
        <w:rPr>
          <w:szCs w:val="21"/>
        </w:rPr>
        <w:t>（四）查阅本科生档案必须遵守保密制度和查阅规定，严禁涂改、抽取、撤换档案材料。未经档案管理人员允许，不得摘抄或复制本科生档案内容。</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六、本科生档案的转递</w:t>
      </w:r>
    </w:p>
    <w:p w:rsidR="00F7127A" w:rsidRPr="00662389" w:rsidRDefault="00F7127A" w:rsidP="00F7127A">
      <w:pPr>
        <w:spacing w:line="360" w:lineRule="auto"/>
        <w:ind w:firstLineChars="200" w:firstLine="420"/>
        <w:rPr>
          <w:szCs w:val="21"/>
        </w:rPr>
      </w:pPr>
      <w:r w:rsidRPr="00662389">
        <w:rPr>
          <w:szCs w:val="21"/>
        </w:rPr>
        <w:t>（一）本科生档案的转递应做到及时、准确、完整、安全、保密。</w:t>
      </w:r>
    </w:p>
    <w:p w:rsidR="00F7127A" w:rsidRPr="00662389" w:rsidRDefault="00F7127A" w:rsidP="00F7127A">
      <w:pPr>
        <w:spacing w:line="360" w:lineRule="auto"/>
        <w:ind w:firstLineChars="200" w:firstLine="420"/>
        <w:rPr>
          <w:szCs w:val="21"/>
        </w:rPr>
      </w:pPr>
      <w:r w:rsidRPr="00662389">
        <w:rPr>
          <w:szCs w:val="21"/>
        </w:rPr>
        <w:t>档案馆根据学校学生就业指导中心出具的《毕业生就业报到证》，</w:t>
      </w:r>
      <w:r w:rsidRPr="00662389">
        <w:rPr>
          <w:szCs w:val="21"/>
        </w:rPr>
        <w:t>2</w:t>
      </w:r>
      <w:r w:rsidRPr="00662389">
        <w:rPr>
          <w:szCs w:val="21"/>
        </w:rPr>
        <w:t>周内将本科生档案以机要方式转递至本科生就业单位的档案管理部门。</w:t>
      </w:r>
    </w:p>
    <w:p w:rsidR="00F7127A" w:rsidRPr="00662389" w:rsidRDefault="00F7127A" w:rsidP="00F7127A">
      <w:pPr>
        <w:spacing w:line="360" w:lineRule="auto"/>
        <w:ind w:firstLineChars="200" w:firstLine="420"/>
        <w:rPr>
          <w:szCs w:val="21"/>
        </w:rPr>
      </w:pPr>
      <w:r w:rsidRPr="00662389">
        <w:rPr>
          <w:szCs w:val="21"/>
        </w:rPr>
        <w:t>本科生档案的转递不允许公开邮寄或本人自带。</w:t>
      </w:r>
    </w:p>
    <w:p w:rsidR="00F7127A" w:rsidRPr="00662389" w:rsidRDefault="00F7127A" w:rsidP="00F7127A">
      <w:pPr>
        <w:spacing w:line="360" w:lineRule="auto"/>
        <w:ind w:firstLineChars="200" w:firstLine="420"/>
        <w:rPr>
          <w:szCs w:val="21"/>
        </w:rPr>
      </w:pPr>
      <w:r w:rsidRPr="00662389">
        <w:rPr>
          <w:szCs w:val="21"/>
        </w:rPr>
        <w:t>（二）学生就业指导中心应向档案馆提供准确、有效的毕业生档案接收单位和转递地址。</w:t>
      </w:r>
    </w:p>
    <w:p w:rsidR="00F7127A" w:rsidRPr="00662389" w:rsidRDefault="00F7127A" w:rsidP="00F7127A">
      <w:pPr>
        <w:spacing w:line="360" w:lineRule="auto"/>
        <w:ind w:firstLineChars="200" w:firstLine="420"/>
        <w:rPr>
          <w:szCs w:val="21"/>
        </w:rPr>
      </w:pPr>
      <w:r w:rsidRPr="00662389">
        <w:rPr>
          <w:szCs w:val="21"/>
        </w:rPr>
        <w:t>（三）本科生档案转出、转入，要做好出入库登记工作。转入的本科生档案，经档案管理人员核对无误后在回执上签名盖章，并及时将回执寄出；转出的本科生档案，自转递之日起超过</w:t>
      </w:r>
      <w:r w:rsidRPr="00662389">
        <w:rPr>
          <w:szCs w:val="21"/>
        </w:rPr>
        <w:t>1</w:t>
      </w:r>
      <w:r w:rsidRPr="00662389">
        <w:rPr>
          <w:szCs w:val="21"/>
        </w:rPr>
        <w:t>个月未收到回执的，应发函问询，索取回执。</w:t>
      </w:r>
    </w:p>
    <w:p w:rsidR="00F7127A" w:rsidRPr="00662389" w:rsidRDefault="00F7127A" w:rsidP="00F7127A">
      <w:pPr>
        <w:spacing w:line="360" w:lineRule="auto"/>
        <w:ind w:firstLineChars="200" w:firstLine="420"/>
        <w:rPr>
          <w:szCs w:val="21"/>
        </w:rPr>
      </w:pPr>
      <w:r w:rsidRPr="00662389">
        <w:rPr>
          <w:szCs w:val="21"/>
        </w:rPr>
        <w:lastRenderedPageBreak/>
        <w:t>（四）本科生考取硕士研究生后，应凭录取单位的调档函办理调档、转递手续。</w:t>
      </w:r>
    </w:p>
    <w:p w:rsidR="00F7127A" w:rsidRPr="00662389" w:rsidRDefault="00F7127A" w:rsidP="00F7127A">
      <w:pPr>
        <w:spacing w:line="360" w:lineRule="auto"/>
        <w:ind w:firstLineChars="200" w:firstLine="420"/>
        <w:rPr>
          <w:szCs w:val="21"/>
        </w:rPr>
      </w:pPr>
      <w:r w:rsidRPr="00662389">
        <w:rPr>
          <w:szCs w:val="21"/>
        </w:rPr>
        <w:t>（五）本科生离校后，因各种原因未能转出的本科生档案，档案馆免费保管两年。两年后仍未能转出的本科生档案参照有关规定办理。</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七、学校其他办学层次的本科生、专科生档案管理工作参照本规定执行。</w:t>
      </w:r>
    </w:p>
    <w:p w:rsidR="00F7127A" w:rsidRPr="00CA7375" w:rsidRDefault="00F7127A" w:rsidP="00F7127A">
      <w:pPr>
        <w:spacing w:line="360" w:lineRule="auto"/>
        <w:ind w:firstLineChars="200" w:firstLine="420"/>
        <w:rPr>
          <w:rFonts w:ascii="黑体" w:eastAsia="黑体"/>
          <w:szCs w:val="21"/>
        </w:rPr>
      </w:pPr>
      <w:r w:rsidRPr="00CA7375">
        <w:rPr>
          <w:rFonts w:ascii="黑体" w:eastAsia="黑体"/>
          <w:szCs w:val="21"/>
        </w:rPr>
        <w:t>八、本规定由档案馆负责解释，自发布之日起执行。</w:t>
      </w:r>
    </w:p>
    <w:p w:rsidR="00A50A5F" w:rsidRPr="00F7127A" w:rsidRDefault="00A50A5F" w:rsidP="00F7127A"/>
    <w:sectPr w:rsidR="00A50A5F" w:rsidRPr="00F7127A" w:rsidSect="00295E19">
      <w:pgSz w:w="11906" w:h="16838" w:code="9"/>
      <w:pgMar w:top="1418" w:right="1418" w:bottom="1191" w:left="1474"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1E3" w:rsidRDefault="009F31E3" w:rsidP="00295E19">
      <w:r>
        <w:separator/>
      </w:r>
    </w:p>
  </w:endnote>
  <w:endnote w:type="continuationSeparator" w:id="1">
    <w:p w:rsidR="009F31E3" w:rsidRDefault="009F31E3" w:rsidP="00295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1E3" w:rsidRDefault="009F31E3" w:rsidP="00295E19">
      <w:r>
        <w:separator/>
      </w:r>
    </w:p>
  </w:footnote>
  <w:footnote w:type="continuationSeparator" w:id="1">
    <w:p w:rsidR="009F31E3" w:rsidRDefault="009F31E3" w:rsidP="00295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A5E"/>
    <w:rsid w:val="00295E19"/>
    <w:rsid w:val="00796838"/>
    <w:rsid w:val="00805065"/>
    <w:rsid w:val="009F31E3"/>
    <w:rsid w:val="00A50A5F"/>
    <w:rsid w:val="00B10730"/>
    <w:rsid w:val="00C62A5E"/>
    <w:rsid w:val="00EB4CD6"/>
    <w:rsid w:val="00EE0858"/>
    <w:rsid w:val="00F7127A"/>
    <w:rsid w:val="00F8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5E"/>
    <w:pPr>
      <w:widowControl w:val="0"/>
      <w:jc w:val="both"/>
    </w:pPr>
    <w:rPr>
      <w:rFonts w:ascii="Times New Roman" w:eastAsia="宋体" w:hAnsi="Times New Roman" w:cs="Times New Roman"/>
      <w:szCs w:val="24"/>
    </w:rPr>
  </w:style>
  <w:style w:type="paragraph" w:styleId="1">
    <w:name w:val="heading 1"/>
    <w:basedOn w:val="a"/>
    <w:next w:val="a"/>
    <w:link w:val="1Char"/>
    <w:qFormat/>
    <w:rsid w:val="00C62A5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2A5E"/>
    <w:rPr>
      <w:rFonts w:ascii="Times New Roman" w:eastAsia="宋体" w:hAnsi="Times New Roman" w:cs="Times New Roman"/>
      <w:b/>
      <w:bCs/>
      <w:kern w:val="44"/>
      <w:sz w:val="44"/>
      <w:szCs w:val="44"/>
    </w:rPr>
  </w:style>
  <w:style w:type="paragraph" w:styleId="a3">
    <w:name w:val="Normal (Web)"/>
    <w:basedOn w:val="a"/>
    <w:qFormat/>
    <w:rsid w:val="0079683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796838"/>
    <w:rPr>
      <w:b/>
      <w:bCs/>
    </w:rPr>
  </w:style>
  <w:style w:type="paragraph" w:styleId="a5">
    <w:name w:val="header"/>
    <w:basedOn w:val="a"/>
    <w:link w:val="Char"/>
    <w:uiPriority w:val="99"/>
    <w:semiHidden/>
    <w:unhideWhenUsed/>
    <w:rsid w:val="00295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E19"/>
    <w:rPr>
      <w:rFonts w:ascii="Times New Roman" w:eastAsia="宋体" w:hAnsi="Times New Roman" w:cs="Times New Roman"/>
      <w:sz w:val="18"/>
      <w:szCs w:val="18"/>
    </w:rPr>
  </w:style>
  <w:style w:type="paragraph" w:styleId="a6">
    <w:name w:val="footer"/>
    <w:basedOn w:val="a"/>
    <w:link w:val="Char0"/>
    <w:uiPriority w:val="99"/>
    <w:semiHidden/>
    <w:unhideWhenUsed/>
    <w:rsid w:val="00295E1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E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2016-11-02T08:13:00Z</dcterms:created>
  <dcterms:modified xsi:type="dcterms:W3CDTF">2016-11-02T08:13:00Z</dcterms:modified>
</cp:coreProperties>
</file>