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846" w:rsidRPr="006B30CA" w:rsidRDefault="00761846" w:rsidP="00761846">
      <w:pPr>
        <w:pStyle w:val="1"/>
        <w:spacing w:beforeLines="100" w:afterLines="100" w:line="360" w:lineRule="auto"/>
        <w:jc w:val="center"/>
        <w:rPr>
          <w:rFonts w:ascii="方正小标宋简体" w:eastAsia="方正小标宋简体" w:hint="eastAsia"/>
          <w:b w:val="0"/>
          <w:sz w:val="36"/>
          <w:szCs w:val="36"/>
          <w:shd w:val="clear" w:color="auto" w:fill="FFFFFF"/>
        </w:rPr>
      </w:pPr>
      <w:r w:rsidRPr="006B30CA">
        <w:rPr>
          <w:rFonts w:ascii="方正小标宋简体" w:eastAsia="方正小标宋简体" w:hint="eastAsia"/>
          <w:b w:val="0"/>
          <w:sz w:val="36"/>
          <w:szCs w:val="36"/>
          <w:shd w:val="clear" w:color="auto" w:fill="FFFFFF"/>
        </w:rPr>
        <w:t>中华人民共和国高等教育法</w:t>
      </w:r>
    </w:p>
    <w:p w:rsidR="00761846" w:rsidRPr="00244A2B" w:rsidRDefault="00761846" w:rsidP="00761846">
      <w:pPr>
        <w:spacing w:line="380" w:lineRule="exact"/>
        <w:ind w:firstLineChars="200" w:firstLine="420"/>
        <w:jc w:val="left"/>
        <w:rPr>
          <w:rFonts w:ascii="楷体_GB2312" w:eastAsia="楷体_GB2312" w:hint="eastAsia"/>
          <w:color w:val="000000"/>
          <w:szCs w:val="21"/>
        </w:rPr>
      </w:pPr>
      <w:r w:rsidRPr="00244A2B">
        <w:rPr>
          <w:rFonts w:ascii="楷体_GB2312" w:eastAsia="楷体_GB2312" w:hint="eastAsia"/>
          <w:color w:val="000000"/>
          <w:szCs w:val="21"/>
        </w:rPr>
        <w:t>（1998年8月29日第九届全国人民代表大会常务委员会第四次会议通过；根据2015年12月27日第十二届全国人民代表大会常务委员会第十八次会议《关于修改〈中华人民共和国高等教育法〉的决定》修正，中华人民共和国主席令第40号发布，自2016年6月1日起施行。）</w:t>
      </w:r>
    </w:p>
    <w:p w:rsidR="00761846" w:rsidRDefault="00761846" w:rsidP="00761846">
      <w:pPr>
        <w:pStyle w:val="a3"/>
        <w:spacing w:before="0" w:beforeAutospacing="0" w:after="0" w:afterAutospacing="0" w:line="360" w:lineRule="auto"/>
        <w:ind w:firstLineChars="200" w:firstLine="422"/>
        <w:jc w:val="center"/>
        <w:rPr>
          <w:rStyle w:val="a4"/>
          <w:rFonts w:ascii="Times New Roman" w:hAnsi="Times New Roman" w:cs="Times New Roman" w:hint="eastAsia"/>
          <w:sz w:val="21"/>
          <w:szCs w:val="21"/>
        </w:rPr>
      </w:pPr>
    </w:p>
    <w:p w:rsidR="00761846" w:rsidRPr="005904DE" w:rsidRDefault="00761846" w:rsidP="00761846">
      <w:pPr>
        <w:pStyle w:val="a3"/>
        <w:spacing w:beforeLines="50" w:beforeAutospacing="0" w:afterLines="50" w:afterAutospacing="0" w:line="360" w:lineRule="auto"/>
        <w:jc w:val="center"/>
        <w:rPr>
          <w:rFonts w:ascii="黑体" w:eastAsia="黑体" w:hAnsi="Times New Roman" w:cs="Times New Roman" w:hint="eastAsia"/>
          <w:b/>
        </w:rPr>
      </w:pPr>
      <w:r w:rsidRPr="005904DE">
        <w:rPr>
          <w:rStyle w:val="a4"/>
          <w:rFonts w:ascii="黑体" w:eastAsia="黑体" w:hAnsi="Times New Roman" w:cs="Times New Roman" w:hint="eastAsia"/>
          <w:b w:val="0"/>
        </w:rPr>
        <w:t>第一章</w:t>
      </w:r>
      <w:r w:rsidRPr="005904DE">
        <w:rPr>
          <w:rStyle w:val="a4"/>
          <w:rFonts w:ascii="Times New Roman" w:eastAsia="黑体" w:hAnsi="Times New Roman" w:cs="Times New Roman" w:hint="eastAsia"/>
          <w:b w:val="0"/>
        </w:rPr>
        <w:t> </w:t>
      </w:r>
      <w:r>
        <w:rPr>
          <w:rStyle w:val="a4"/>
          <w:rFonts w:ascii="Times New Roman" w:eastAsia="黑体" w:hAnsi="Times New Roman" w:cs="Times New Roman" w:hint="eastAsia"/>
          <w:b w:val="0"/>
        </w:rPr>
        <w:t xml:space="preserve"> </w:t>
      </w:r>
      <w:r w:rsidRPr="005904DE">
        <w:rPr>
          <w:rStyle w:val="a4"/>
          <w:rFonts w:ascii="黑体" w:eastAsia="黑体" w:hAnsi="Times New Roman" w:cs="Times New Roman" w:hint="eastAsia"/>
          <w:b w:val="0"/>
        </w:rPr>
        <w:t xml:space="preserve"> 总  则</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hint="eastAsia"/>
          <w:b w:val="0"/>
          <w:sz w:val="21"/>
          <w:szCs w:val="21"/>
        </w:rPr>
        <w:t>第一条</w:t>
      </w:r>
      <w:r w:rsidRPr="00152BF0">
        <w:rPr>
          <w:rFonts w:ascii="Times New Roman" w:hAnsi="Times New Roman" w:cs="Times New Roman"/>
          <w:sz w:val="21"/>
          <w:szCs w:val="21"/>
        </w:rPr>
        <w:t xml:space="preserve">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为了发展高等教育事业，实施科教兴国战略，促进社会主义物质文明和精神文明建设，根据宪法和教育法，制定本法。</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第二条</w:t>
      </w:r>
      <w:r w:rsidRPr="00152BF0">
        <w:rPr>
          <w:rFonts w:ascii="Times New Roman" w:hAnsi="Times New Roman" w:cs="Times New Roman"/>
          <w:sz w:val="21"/>
          <w:szCs w:val="21"/>
        </w:rPr>
        <w:t xml:space="preserve">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在中华人民共和国境内从事高等教育活动，适用本法。</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本法所称高等教育，是指在完成高级中等教育基础上实施的教育。</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第三条</w:t>
      </w:r>
      <w:r w:rsidRPr="00152BF0">
        <w:rPr>
          <w:rFonts w:ascii="Times New Roman" w:hAnsi="Times New Roman" w:cs="Times New Roman"/>
          <w:sz w:val="21"/>
          <w:szCs w:val="21"/>
        </w:rPr>
        <w:t xml:space="preserve">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国家坚持以马克思列宁主义、毛泽东思想、邓小平理论为指导，遵循宪法确定的基本原则，发展社会主义的高等教育事业。</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第四条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高等教育必须贯彻国家的教育方针，为社会主义现代化建设服务、为人民服务，与生产劳动和社会实践相结合，使受教育者成为德、智、体、美等方面全面发展的社会主义建设者和接班人。</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第五条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高等教育的任务是培养具有社会责任感、创新精神和实践能力的高级专门人才，发展科学技术文化，促进社会主义现代化建设。</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第六条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国家根据经济建设和社会发展的需要，制定高等教育发展规划，举办高等学校，并采取多种形式积极发展高等教育事业。</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国家鼓励企业事业组织、社会团体及其他社会组织和公民等社会力量依法举办高等学校，参与和支持高等教育事业的改革和发展。</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第七条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国家按照社会主义现代化建设和发展社会主义市场经济的需要，根据不同类型、不同层次高等学校的实际，推进高等教育体制改革和高等教育教学改革，优化高等教育结构和资源配置，提高高等教育的质量和效益。</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第八条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国家根据少数民族的特点和需要，帮助和支持少数民族地区发展高等教育事业，为少数民族培养高级专门人才。</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第九条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公民依法享有接受高等教育的权利。</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国家采取措施，帮助少数民族学生和经济困难的学生接受高等教育。</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lastRenderedPageBreak/>
        <w:t>高等学校必须招收符合国家规定的录取标准的残疾学生入学，不得因其残疾而拒绝招收。</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第十条</w:t>
      </w:r>
      <w:r w:rsidRPr="00152BF0">
        <w:rPr>
          <w:rFonts w:ascii="Times New Roman" w:hAnsi="Times New Roman" w:cs="Times New Roman"/>
          <w:sz w:val="21"/>
          <w:szCs w:val="21"/>
        </w:rPr>
        <w:t xml:space="preserve">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国家依法保障高等学校中的科学研究，文学艺术创作和其他文化活动的自由。</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在高等学校中从事科学研究、文学艺术创作和其他文化活动，应当遵守法律。</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第十一条</w:t>
      </w:r>
      <w:r w:rsidRPr="00152BF0">
        <w:rPr>
          <w:rFonts w:ascii="Times New Roman" w:hAnsi="Times New Roman" w:cs="Times New Roman"/>
          <w:sz w:val="21"/>
          <w:szCs w:val="21"/>
        </w:rPr>
        <w:t xml:space="preserve">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高等学校应当面向社会，依法自主办学，实行民主管理。</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第十二条</w:t>
      </w:r>
      <w:r w:rsidRPr="00152BF0">
        <w:rPr>
          <w:rFonts w:ascii="Times New Roman" w:hAnsi="Times New Roman" w:cs="Times New Roman"/>
          <w:sz w:val="21"/>
          <w:szCs w:val="21"/>
        </w:rPr>
        <w:t xml:space="preserve">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国家鼓励高等学校之间、高等学校与科学研究机构以及企业事业组织之间开展协作，实行优势互补，提高教育资源的使用效益。</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国家鼓励和支持高等教育事业的国际交流与合作。</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第十三条</w:t>
      </w:r>
      <w:r w:rsidRPr="00152BF0">
        <w:rPr>
          <w:rFonts w:ascii="Times New Roman" w:hAnsi="Times New Roman" w:cs="Times New Roman"/>
          <w:sz w:val="21"/>
          <w:szCs w:val="21"/>
        </w:rPr>
        <w:t xml:space="preserve">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国务院统一领导和管理全国高等教育事业。</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省、自治区、直辖市人民政府统筹协调本行政区域内的高等教育事业，管理主要为地方培养人才和国务院授权管理的高等学校。</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第十四条</w:t>
      </w:r>
      <w:r w:rsidRPr="00152BF0">
        <w:rPr>
          <w:rFonts w:ascii="Times New Roman" w:hAnsi="Times New Roman" w:cs="Times New Roman"/>
          <w:sz w:val="21"/>
          <w:szCs w:val="21"/>
        </w:rPr>
        <w:t xml:space="preserve">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国务院教育行政部门主管全国高等教育工作，管理由国务院确定的主要为全国培养人才的高等学校。国务院其他有关部门在国务院规定的职责范围内，负责有关的高等教育工作。</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bookmarkStart w:id="0" w:name="n2"/>
      <w:bookmarkEnd w:id="0"/>
      <w:r w:rsidRPr="00E36FEB">
        <w:rPr>
          <w:rStyle w:val="a4"/>
          <w:rFonts w:ascii="黑体" w:eastAsia="黑体" w:hAnsi="Times New Roman" w:cs="Times New Roman"/>
          <w:b w:val="0"/>
          <w:sz w:val="21"/>
          <w:szCs w:val="21"/>
        </w:rPr>
        <w:t>第十五条</w:t>
      </w:r>
      <w:r w:rsidRPr="00152BF0">
        <w:rPr>
          <w:rFonts w:ascii="Times New Roman" w:hAnsi="Times New Roman" w:cs="Times New Roman"/>
          <w:sz w:val="21"/>
          <w:szCs w:val="21"/>
        </w:rPr>
        <w:t xml:space="preserve">  </w:t>
      </w:r>
      <w:r w:rsidRPr="00152BF0">
        <w:rPr>
          <w:rFonts w:ascii="Times New Roman" w:hAnsi="Times New Roman" w:cs="Times New Roman"/>
          <w:sz w:val="21"/>
          <w:szCs w:val="21"/>
        </w:rPr>
        <w:t>高等教育包括学历教育和非学历教育。</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高等教育采用全日制和非全日制教育形式。</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国家支持采用广播、电视、函授及其他远程教育方式实施高等教育。</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第十六条</w:t>
      </w:r>
      <w:r w:rsidRPr="00152BF0">
        <w:rPr>
          <w:rFonts w:ascii="Times New Roman" w:hAnsi="Times New Roman" w:cs="Times New Roman"/>
          <w:sz w:val="21"/>
          <w:szCs w:val="21"/>
        </w:rPr>
        <w:t xml:space="preserve">  </w:t>
      </w:r>
      <w:r w:rsidRPr="00152BF0">
        <w:rPr>
          <w:rFonts w:ascii="Times New Roman" w:hAnsi="Times New Roman" w:cs="Times New Roman"/>
          <w:sz w:val="21"/>
          <w:szCs w:val="21"/>
        </w:rPr>
        <w:t>高等学历教育分为专科教育、本科教育和研究生教育。</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高等学历教育应当符合下列学业标准：</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（一）专科教育应当使学生掌握本专业必备的基础理论、专门知识，具有从事本专业实际工作的基本技能和初步能力；</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（二）本科教育应当使学生比较系统地掌握本学科、专业必需的基础理论、基本知识，掌握本专业必要的基本技能、方法和相关知识，具有从事本专业实际工作和研究工作的初步能力；</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三）硕士研究生教育应当使学生掌握本学科坚实的基础理论、系统的专业知识，掌握相应的技能、方法和相关知识，具有从事本专业实际工作和科学研究工作的能力。博士研究生教育应当使学生掌握本学科坚实宽广的基础理论、系统深入的专业知识、相应的技能和方法，具有独立从事本学科创造性科学研究工作和实际工作的能力。</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第十七条</w:t>
      </w:r>
      <w:r w:rsidRPr="00152BF0">
        <w:rPr>
          <w:rFonts w:ascii="Times New Roman" w:hAnsi="Times New Roman" w:cs="Times New Roman"/>
          <w:sz w:val="21"/>
          <w:szCs w:val="21"/>
        </w:rPr>
        <w:t xml:space="preserve">  </w:t>
      </w:r>
      <w:r w:rsidRPr="00152BF0">
        <w:rPr>
          <w:rFonts w:ascii="Times New Roman" w:hAnsi="Times New Roman" w:cs="Times New Roman"/>
          <w:sz w:val="21"/>
          <w:szCs w:val="21"/>
        </w:rPr>
        <w:t>专科教育的基本修业年限为二至三年，本科教育的基本修业年限为四至五年，硕士研究生教育的基本修业年限为二至三年，博士研究生教育的基本修业年限为三至四年。非全日制高等学历教育的修业年限应当适当延长。高等学校根据实际需要，报主管的教育行政部门批准，可以对本学校的修业年限</w:t>
      </w:r>
      <w:proofErr w:type="gramStart"/>
      <w:r w:rsidRPr="00152BF0">
        <w:rPr>
          <w:rFonts w:ascii="Times New Roman" w:hAnsi="Times New Roman" w:cs="Times New Roman"/>
          <w:sz w:val="21"/>
          <w:szCs w:val="21"/>
        </w:rPr>
        <w:t>作出</w:t>
      </w:r>
      <w:proofErr w:type="gramEnd"/>
      <w:r w:rsidRPr="00152BF0">
        <w:rPr>
          <w:rFonts w:ascii="Times New Roman" w:hAnsi="Times New Roman" w:cs="Times New Roman"/>
          <w:sz w:val="21"/>
          <w:szCs w:val="21"/>
        </w:rPr>
        <w:t>调整。</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第十八条</w:t>
      </w:r>
      <w:r w:rsidRPr="00152BF0">
        <w:rPr>
          <w:rFonts w:ascii="Times New Roman" w:hAnsi="Times New Roman" w:cs="Times New Roman"/>
          <w:sz w:val="21"/>
          <w:szCs w:val="21"/>
        </w:rPr>
        <w:t xml:space="preserve">  </w:t>
      </w:r>
      <w:r w:rsidRPr="00152BF0">
        <w:rPr>
          <w:rFonts w:ascii="Times New Roman" w:hAnsi="Times New Roman" w:cs="Times New Roman"/>
          <w:sz w:val="21"/>
          <w:szCs w:val="21"/>
        </w:rPr>
        <w:t>高等教育由高等学校和其他高等教育机构实施。</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lastRenderedPageBreak/>
        <w:t>大学、独立设置的学院主要实施本科及本科以上教育。高等专科学校实施专科教育。经国务院教育行政部门批准，科学研究机构可以承担研究生教育的任务。</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其他高等教育机构实施非学历高等教育。</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第十九条</w:t>
      </w:r>
      <w:r w:rsidRPr="00152BF0">
        <w:rPr>
          <w:rFonts w:ascii="Times New Roman" w:hAnsi="Times New Roman" w:cs="Times New Roman"/>
          <w:sz w:val="21"/>
          <w:szCs w:val="21"/>
        </w:rPr>
        <w:t xml:space="preserve">  </w:t>
      </w:r>
      <w:r w:rsidRPr="00152BF0">
        <w:rPr>
          <w:rFonts w:ascii="Times New Roman" w:hAnsi="Times New Roman" w:cs="Times New Roman"/>
          <w:sz w:val="21"/>
          <w:szCs w:val="21"/>
        </w:rPr>
        <w:t>高级中等教育毕业或者具有同等学力的，经考试合格，由实施相应学历教育的高等学校录取，取得专科生或者本科生入学资格。</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本科毕业或者具有同等学力的，经考试合格，由实施相应学历教育的高等学校或者经批准承担研究生教育任务的科学研究机构录取，取得硕士研究生入学资格。</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硕士研究生毕业或者具有同等学力的，经考试合格，由实施相应学历教育的高等学校或者经批准承担研究生教育任务的科学研究机构录取，取得博士研究生入学资格。</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允许特定学科和专业的本科毕业生直接取得博士研究生入学资格，具体办法由国务院教育行政部门规定。</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第二十条</w:t>
      </w:r>
      <w:r w:rsidRPr="00152BF0">
        <w:rPr>
          <w:rFonts w:ascii="Times New Roman" w:hAnsi="Times New Roman" w:cs="Times New Roman"/>
          <w:sz w:val="21"/>
          <w:szCs w:val="21"/>
        </w:rPr>
        <w:t xml:space="preserve">  </w:t>
      </w:r>
      <w:r w:rsidRPr="00152BF0">
        <w:rPr>
          <w:rFonts w:ascii="Times New Roman" w:hAnsi="Times New Roman" w:cs="Times New Roman"/>
          <w:sz w:val="21"/>
          <w:szCs w:val="21"/>
        </w:rPr>
        <w:t>接受高等学历教育的学生，由所在高等学校或者经批准承担研究生教育任务的科学研究机构根据其修业年限、学业成绩等，按照国家有关规定，发给相应的学历证书或者其他学业证书。</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接受非学历高等教育的学生，由所在高等学校或者其他高等教育机构发给相应的结业证书。结业证书应当载明修业年限和学业内容。</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第二十一条</w:t>
      </w:r>
      <w:r w:rsidRPr="00152BF0">
        <w:rPr>
          <w:rFonts w:ascii="Times New Roman" w:hAnsi="Times New Roman" w:cs="Times New Roman"/>
          <w:sz w:val="21"/>
          <w:szCs w:val="21"/>
        </w:rPr>
        <w:t xml:space="preserve">  </w:t>
      </w:r>
      <w:r w:rsidRPr="00152BF0">
        <w:rPr>
          <w:rFonts w:ascii="Times New Roman" w:hAnsi="Times New Roman" w:cs="Times New Roman"/>
          <w:sz w:val="21"/>
          <w:szCs w:val="21"/>
        </w:rPr>
        <w:t>国家实行高等教育自学考试制度，经考试合格的，发给相应的学历证书或者其他学业证书。</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第二十二条</w:t>
      </w:r>
      <w:r w:rsidRPr="00152BF0">
        <w:rPr>
          <w:rFonts w:ascii="Times New Roman" w:hAnsi="Times New Roman" w:cs="Times New Roman"/>
          <w:sz w:val="21"/>
          <w:szCs w:val="21"/>
        </w:rPr>
        <w:t xml:space="preserve">  </w:t>
      </w:r>
      <w:r w:rsidRPr="00152BF0">
        <w:rPr>
          <w:rFonts w:ascii="Times New Roman" w:hAnsi="Times New Roman" w:cs="Times New Roman"/>
          <w:sz w:val="21"/>
          <w:szCs w:val="21"/>
        </w:rPr>
        <w:t>国家实行学位制度。学位分为学士、硕士</w:t>
      </w:r>
      <w:smartTag w:uri="urn:schemas-microsoft-com:office:smarttags" w:element="PersonName">
        <w:smartTagPr>
          <w:attr w:name="ProductID" w:val="和"/>
        </w:smartTagPr>
        <w:r w:rsidRPr="00152BF0">
          <w:rPr>
            <w:rFonts w:ascii="Times New Roman" w:hAnsi="Times New Roman" w:cs="Times New Roman"/>
            <w:sz w:val="21"/>
            <w:szCs w:val="21"/>
          </w:rPr>
          <w:t>和</w:t>
        </w:r>
      </w:smartTag>
      <w:r w:rsidRPr="00152BF0">
        <w:rPr>
          <w:rFonts w:ascii="Times New Roman" w:hAnsi="Times New Roman" w:cs="Times New Roman"/>
          <w:sz w:val="21"/>
          <w:szCs w:val="21"/>
        </w:rPr>
        <w:t>博士。</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公民通过接受高等教育或者自学，其学业水平达到国家规定的学位标准，可以向学位授予单位申请授予相应的学位。</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第二十三条</w:t>
      </w:r>
      <w:r>
        <w:rPr>
          <w:rStyle w:val="a4"/>
          <w:rFonts w:ascii="黑体" w:eastAsia="黑体" w:hAnsi="Times New Roman" w:cs="Times New Roman" w:hint="eastAsia"/>
          <w:b w:val="0"/>
          <w:sz w:val="21"/>
          <w:szCs w:val="21"/>
        </w:rPr>
        <w:t xml:space="preserve">  </w:t>
      </w:r>
      <w:r w:rsidRPr="00152BF0">
        <w:rPr>
          <w:rFonts w:ascii="Times New Roman" w:hAnsi="Times New Roman" w:cs="Times New Roman"/>
          <w:sz w:val="21"/>
          <w:szCs w:val="21"/>
        </w:rPr>
        <w:t>高等学校和其他高等教育机构应当根据社会需要和自身办学条件，承担实施继续教育的工作。</w:t>
      </w:r>
    </w:p>
    <w:p w:rsidR="00761846" w:rsidRPr="005904DE" w:rsidRDefault="00761846" w:rsidP="00761846">
      <w:pPr>
        <w:pStyle w:val="a3"/>
        <w:spacing w:beforeLines="50" w:beforeAutospacing="0" w:afterLines="50" w:afterAutospacing="0" w:line="360" w:lineRule="auto"/>
        <w:jc w:val="center"/>
        <w:rPr>
          <w:rStyle w:val="a4"/>
          <w:rFonts w:ascii="黑体" w:eastAsia="黑体" w:hAnsi="Times New Roman" w:cs="Times New Roman"/>
          <w:b w:val="0"/>
        </w:rPr>
      </w:pPr>
      <w:bookmarkStart w:id="1" w:name="n3"/>
      <w:bookmarkEnd w:id="1"/>
      <w:r w:rsidRPr="005904DE">
        <w:rPr>
          <w:rStyle w:val="a4"/>
          <w:rFonts w:ascii="黑体" w:eastAsia="黑体" w:hAnsi="Times New Roman" w:cs="Times New Roman"/>
          <w:b w:val="0"/>
        </w:rPr>
        <w:t>第三章</w:t>
      </w:r>
      <w:r w:rsidRPr="005904DE">
        <w:rPr>
          <w:rStyle w:val="a4"/>
          <w:rFonts w:ascii="黑体" w:eastAsia="黑体" w:hAnsi="Times New Roman" w:cs="Times New Roman"/>
          <w:b w:val="0"/>
        </w:rPr>
        <w:t> </w:t>
      </w:r>
      <w:r w:rsidRPr="005904DE">
        <w:rPr>
          <w:rStyle w:val="a4"/>
          <w:rFonts w:ascii="黑体" w:eastAsia="黑体" w:hAnsi="Times New Roman" w:cs="Times New Roman"/>
          <w:b w:val="0"/>
        </w:rPr>
        <w:t xml:space="preserve"> 高等学校的设立</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第二十四条</w:t>
      </w:r>
      <w:r w:rsidRPr="00152BF0">
        <w:rPr>
          <w:rFonts w:ascii="Times New Roman" w:hAnsi="Times New Roman" w:cs="Times New Roman"/>
          <w:sz w:val="21"/>
          <w:szCs w:val="21"/>
        </w:rPr>
        <w:t xml:space="preserve">  </w:t>
      </w:r>
      <w:r w:rsidRPr="00152BF0">
        <w:rPr>
          <w:rFonts w:ascii="Times New Roman" w:hAnsi="Times New Roman" w:cs="Times New Roman"/>
          <w:sz w:val="21"/>
          <w:szCs w:val="21"/>
        </w:rPr>
        <w:t>设立高等学校，应当符合国家高等教育发展规划，符合国家利益和社会公共利益。</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第二十五条</w:t>
      </w:r>
      <w:r w:rsidRPr="00152BF0">
        <w:rPr>
          <w:rFonts w:ascii="Times New Roman" w:hAnsi="Times New Roman" w:cs="Times New Roman"/>
          <w:sz w:val="21"/>
          <w:szCs w:val="21"/>
        </w:rPr>
        <w:t xml:space="preserve">  </w:t>
      </w:r>
      <w:r w:rsidRPr="00152BF0">
        <w:rPr>
          <w:rFonts w:ascii="Times New Roman" w:hAnsi="Times New Roman" w:cs="Times New Roman"/>
          <w:sz w:val="21"/>
          <w:szCs w:val="21"/>
        </w:rPr>
        <w:t>设立高等学校，应当具备教育法规定的基本条件。</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lastRenderedPageBreak/>
        <w:t>设立其他高等教育机构的具体标准，由国务院授权的有关部门或者省、自治区、直辖市人民政府根据国务院规定的原则制定。</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第二十六条</w:t>
      </w:r>
      <w:r w:rsidRPr="00152BF0">
        <w:rPr>
          <w:rFonts w:ascii="Times New Roman" w:hAnsi="Times New Roman" w:cs="Times New Roman"/>
          <w:sz w:val="21"/>
          <w:szCs w:val="21"/>
        </w:rPr>
        <w:t xml:space="preserve">  </w:t>
      </w:r>
      <w:r w:rsidRPr="00152BF0">
        <w:rPr>
          <w:rFonts w:ascii="Times New Roman" w:hAnsi="Times New Roman" w:cs="Times New Roman"/>
          <w:sz w:val="21"/>
          <w:szCs w:val="21"/>
        </w:rPr>
        <w:t>设立高等学校，应当根据其层次、类型、所设学科类别、规模、教学和科学研究水平，使用相应的名称。</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第二十七条</w:t>
      </w:r>
      <w:r w:rsidRPr="00152BF0">
        <w:rPr>
          <w:rFonts w:ascii="Times New Roman" w:hAnsi="Times New Roman" w:cs="Times New Roman"/>
          <w:sz w:val="21"/>
          <w:szCs w:val="21"/>
        </w:rPr>
        <w:t xml:space="preserve">  </w:t>
      </w:r>
      <w:r w:rsidRPr="00152BF0">
        <w:rPr>
          <w:rFonts w:ascii="Times New Roman" w:hAnsi="Times New Roman" w:cs="Times New Roman"/>
          <w:sz w:val="21"/>
          <w:szCs w:val="21"/>
        </w:rPr>
        <w:t>申请设立高等学校的，应当向审批机关提交下列材料：</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（一）申办报告；</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（二）可行性论证材料；</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（三）章程；</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（四）审批机关依照本法规定要求提供的其他材料。</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第二十八条</w:t>
      </w:r>
      <w:r w:rsidRPr="00152BF0">
        <w:rPr>
          <w:rFonts w:ascii="Times New Roman" w:hAnsi="Times New Roman" w:cs="Times New Roman"/>
          <w:sz w:val="21"/>
          <w:szCs w:val="21"/>
        </w:rPr>
        <w:t xml:space="preserve">  </w:t>
      </w:r>
      <w:r w:rsidRPr="00152BF0">
        <w:rPr>
          <w:rFonts w:ascii="Times New Roman" w:hAnsi="Times New Roman" w:cs="Times New Roman"/>
          <w:sz w:val="21"/>
          <w:szCs w:val="21"/>
        </w:rPr>
        <w:t>高等学校的章程应当规定以下事项：</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（一）学校名称、校址；</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（二）办学宗旨；</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（三）办学规模；</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（四）学科门类的设置；</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（五）教育形式；</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（六）内部管理体制；</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（七）经费来源、财产和财务制度；</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（八）举办者与学校之间的权利、义务；</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（九）章程修改程序；</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（十）其他必须由章程规定的事项。</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第二十九条</w:t>
      </w:r>
      <w:r w:rsidRPr="00152BF0">
        <w:rPr>
          <w:rFonts w:ascii="Times New Roman" w:hAnsi="Times New Roman" w:cs="Times New Roman"/>
          <w:sz w:val="21"/>
          <w:szCs w:val="21"/>
        </w:rPr>
        <w:t xml:space="preserve">  </w:t>
      </w:r>
      <w:r w:rsidRPr="00152BF0">
        <w:rPr>
          <w:rFonts w:ascii="Times New Roman" w:hAnsi="Times New Roman" w:cs="Times New Roman"/>
          <w:sz w:val="21"/>
          <w:szCs w:val="21"/>
        </w:rPr>
        <w:t>设立实施本科及以上教育的高等学校，由国务院教育行政部门审批；设立实施专科教育的高等学校，由省、自治区、直辖市人民政府审批，报国务院教育行政部门备案；设立其他高等教育机构，由省、自治区、直辖市人民政府教育行政部门审批。审批设立高等学校和其他高等教育机构应当遵守国家有关规定。</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审批设立高等学校，应当委托由专家组成的评议机构评议。</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高等学校和其他高等教育机构分立、合并、终止，变更名称、类别和其他重要事项，由本条第一款规定的审批机关审批；修改章程，应当根据管理权限，报国务院教育行政部门或者省、自治区、直辖市人民政府教育行政部门核准。</w:t>
      </w:r>
    </w:p>
    <w:p w:rsidR="00761846" w:rsidRPr="005904DE" w:rsidRDefault="00761846" w:rsidP="00761846">
      <w:pPr>
        <w:pStyle w:val="a3"/>
        <w:spacing w:beforeLines="50" w:beforeAutospacing="0" w:afterLines="50" w:afterAutospacing="0" w:line="360" w:lineRule="auto"/>
        <w:jc w:val="center"/>
        <w:rPr>
          <w:rStyle w:val="a4"/>
          <w:rFonts w:ascii="黑体" w:eastAsia="黑体" w:hAnsi="Times New Roman" w:cs="Times New Roman"/>
          <w:b w:val="0"/>
        </w:rPr>
      </w:pPr>
      <w:r w:rsidRPr="005904DE">
        <w:rPr>
          <w:rStyle w:val="a4"/>
          <w:rFonts w:ascii="黑体" w:eastAsia="黑体" w:hAnsi="Times New Roman" w:cs="Times New Roman"/>
          <w:b w:val="0"/>
        </w:rPr>
        <w:t>第四章</w:t>
      </w:r>
      <w:r w:rsidRPr="005904DE">
        <w:rPr>
          <w:rStyle w:val="a4"/>
          <w:rFonts w:ascii="黑体" w:eastAsia="黑体" w:hAnsi="Times New Roman" w:cs="Times New Roman"/>
          <w:b w:val="0"/>
        </w:rPr>
        <w:t> </w:t>
      </w:r>
      <w:r w:rsidRPr="005904DE">
        <w:rPr>
          <w:rStyle w:val="a4"/>
          <w:rFonts w:ascii="黑体" w:eastAsia="黑体" w:hAnsi="Times New Roman" w:cs="Times New Roman"/>
          <w:b w:val="0"/>
        </w:rPr>
        <w:t xml:space="preserve"> 高等学校的组织和活动</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lastRenderedPageBreak/>
        <w:t>第三十条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高等学校自批准设立之日起取得法人资格。高等学校的校长为高等学校的法定代表人。</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高等学校在民事活动中依法享有民事权利，承担民事责任。</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第三十一条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高等学校应当以培养人才为中心，开展教学、科学研究和社会服务，保证教育教学质量达到国家规定的标准。</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第三十二条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高等学校根据社会需求、办学条件和国家核定的办学规模，制定招生方案，自主调节系科招生比例。</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第三十三条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高等学校依法自主设置和调整学科、专业。</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第三十四条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高等学校根据教学需要，自主制定教学计划、选编教材、组织实施教学活动。</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第三十五条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高等学校根据自身条件，自主开展科学研究、技术开发和社会服务。</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国家鼓励高等学校同企业事业组织、社会团体及其他社会组织在科学研究、技术开发和推广等方面进行多种形式的合作。</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国家支持具备条件的高等学校成为国家科学研究基地。</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第三十六条</w:t>
      </w:r>
      <w:r>
        <w:rPr>
          <w:rStyle w:val="a4"/>
          <w:rFonts w:ascii="黑体" w:eastAsia="黑体" w:hAnsi="Times New Roman" w:cs="Times New Roman" w:hint="eastAsia"/>
          <w:b w:val="0"/>
          <w:sz w:val="21"/>
          <w:szCs w:val="21"/>
        </w:rPr>
        <w:t xml:space="preserve"> </w:t>
      </w:r>
      <w:r w:rsidRPr="00152BF0">
        <w:rPr>
          <w:rFonts w:ascii="Times New Roman" w:hAnsi="Times New Roman" w:cs="Times New Roman"/>
          <w:sz w:val="21"/>
          <w:szCs w:val="21"/>
        </w:rPr>
        <w:t> </w:t>
      </w:r>
      <w:r w:rsidRPr="00152BF0">
        <w:rPr>
          <w:rFonts w:ascii="Times New Roman" w:hAnsi="Times New Roman" w:cs="Times New Roman"/>
          <w:sz w:val="21"/>
          <w:szCs w:val="21"/>
        </w:rPr>
        <w:t>高等学校按照国家有关规定，自主开展与境外高等学校之间的科学技术文化交流与合作。</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第三十七条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高等学校根据实际需要和精简、效能的原则，自主确定教学、科学研究、行政职能部门等内部组织机构的设置和人员配备；按照国家有关规定，评聘教师和其他专业技术人员的职务，调整津贴及工资分配。</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第三十八条</w:t>
      </w:r>
      <w:r>
        <w:rPr>
          <w:rStyle w:val="a4"/>
          <w:rFonts w:ascii="黑体" w:eastAsia="黑体" w:hAnsi="Times New Roman" w:cs="Times New Roman" w:hint="eastAsia"/>
          <w:b w:val="0"/>
          <w:sz w:val="21"/>
          <w:szCs w:val="21"/>
        </w:rPr>
        <w:t xml:space="preserve"> </w:t>
      </w:r>
      <w:r w:rsidRPr="00152BF0">
        <w:rPr>
          <w:rFonts w:ascii="Times New Roman" w:hAnsi="Times New Roman" w:cs="Times New Roman"/>
          <w:sz w:val="21"/>
          <w:szCs w:val="21"/>
        </w:rPr>
        <w:t> </w:t>
      </w:r>
      <w:r w:rsidRPr="00152BF0">
        <w:rPr>
          <w:rFonts w:ascii="Times New Roman" w:hAnsi="Times New Roman" w:cs="Times New Roman"/>
          <w:sz w:val="21"/>
          <w:szCs w:val="21"/>
        </w:rPr>
        <w:t>高等学校对举办者提供的财产、国家财政性资助、受捐赠财产依法自主管理和使用。</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高等学校不得将用于教学和科学研究活动的财产挪作他用。</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第三十九条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国家举办的高等学校实行中国</w:t>
      </w:r>
      <w:proofErr w:type="spellStart"/>
      <w:r w:rsidRPr="00152BF0">
        <w:rPr>
          <w:rFonts w:ascii="Times New Roman" w:hAnsi="Times New Roman" w:cs="Times New Roman"/>
          <w:sz w:val="21"/>
          <w:szCs w:val="21"/>
        </w:rPr>
        <w:t>gcd</w:t>
      </w:r>
      <w:proofErr w:type="spellEnd"/>
      <w:r w:rsidRPr="00152BF0">
        <w:rPr>
          <w:rFonts w:ascii="Times New Roman" w:hAnsi="Times New Roman" w:cs="Times New Roman"/>
          <w:sz w:val="21"/>
          <w:szCs w:val="21"/>
        </w:rPr>
        <w:t>高等学校基层委员会领导下的校长负责制。中国</w:t>
      </w:r>
      <w:proofErr w:type="spellStart"/>
      <w:r w:rsidRPr="00152BF0">
        <w:rPr>
          <w:rFonts w:ascii="Times New Roman" w:hAnsi="Times New Roman" w:cs="Times New Roman"/>
          <w:sz w:val="21"/>
          <w:szCs w:val="21"/>
        </w:rPr>
        <w:t>gcd</w:t>
      </w:r>
      <w:proofErr w:type="spellEnd"/>
      <w:r w:rsidRPr="00152BF0">
        <w:rPr>
          <w:rFonts w:ascii="Times New Roman" w:hAnsi="Times New Roman" w:cs="Times New Roman"/>
          <w:sz w:val="21"/>
          <w:szCs w:val="21"/>
        </w:rPr>
        <w:t>高等学校基层委员会按照中国</w:t>
      </w:r>
      <w:proofErr w:type="spellStart"/>
      <w:r w:rsidRPr="00152BF0">
        <w:rPr>
          <w:rFonts w:ascii="Times New Roman" w:hAnsi="Times New Roman" w:cs="Times New Roman"/>
          <w:sz w:val="21"/>
          <w:szCs w:val="21"/>
        </w:rPr>
        <w:t>gcd</w:t>
      </w:r>
      <w:proofErr w:type="spellEnd"/>
      <w:r w:rsidRPr="00152BF0">
        <w:rPr>
          <w:rFonts w:ascii="Times New Roman" w:hAnsi="Times New Roman" w:cs="Times New Roman"/>
          <w:sz w:val="21"/>
          <w:szCs w:val="21"/>
        </w:rPr>
        <w:t>章程和有关规定，统一领导学校工作，支持校长独立负责地行使职权，其领导职责主要是：执行中国</w:t>
      </w:r>
      <w:proofErr w:type="spellStart"/>
      <w:r w:rsidRPr="00152BF0">
        <w:rPr>
          <w:rFonts w:ascii="Times New Roman" w:hAnsi="Times New Roman" w:cs="Times New Roman"/>
          <w:sz w:val="21"/>
          <w:szCs w:val="21"/>
        </w:rPr>
        <w:t>gcd</w:t>
      </w:r>
      <w:proofErr w:type="spellEnd"/>
      <w:r w:rsidRPr="00152BF0">
        <w:rPr>
          <w:rFonts w:ascii="Times New Roman" w:hAnsi="Times New Roman" w:cs="Times New Roman"/>
          <w:sz w:val="21"/>
          <w:szCs w:val="21"/>
        </w:rPr>
        <w:t>的路线、方针、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社会力量举办的高等学校的内部管理体制按照国家有关社会力量办学的规定确定。</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第四十条</w:t>
      </w:r>
      <w:r w:rsidRPr="00152BF0">
        <w:rPr>
          <w:rFonts w:ascii="Times New Roman" w:hAnsi="Times New Roman" w:cs="Times New Roman"/>
          <w:sz w:val="21"/>
          <w:szCs w:val="21"/>
        </w:rPr>
        <w:t> </w:t>
      </w:r>
      <w:r w:rsidRPr="00152BF0">
        <w:rPr>
          <w:rFonts w:ascii="Times New Roman" w:hAnsi="Times New Roman" w:cs="Times New Roman"/>
          <w:sz w:val="21"/>
          <w:szCs w:val="21"/>
        </w:rPr>
        <w:t>高等学校的校长，由符合教育法规定的任职条件的公民担任。高等学校的校长、副校长按照国家有关规定任免。</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lastRenderedPageBreak/>
        <w:t>第四十一条</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高等学校的校长全面负责本学校的教学、科学研究和其他行政管理工作，行使下列职权：</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（一）拟订发展规划，制定具体规章制度和年度工作计划并组织实施；</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（二）组织教学活动、科学研究和思想品德教育；</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（三）拟订内部组织机构的设置方案，推荐副校长人选，任免内部组织机构的负责人；</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（四）聘任与解聘教师以及内部其他工作人员，对学生进行学籍管理并实施奖励或者处分；</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（五）拟订和执行年度经费预算方案，保护和管理校产，维护学校的合法权益；</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（六）章程规定的其他职权。</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高等学校的校长主持校长办公会议或者校务会议，处理前款规定的有关事项。</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第四十二条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高等学校设立学术委员会，履行下列职责：</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（一）审议学科建设、专业设置，教学、科学研究计划方案；</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（二）评定教学、科学研究成果；</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（三）调查、处理学术纠纷；</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（四）调查、认定学术不端行为；</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（五）按照章程审议、决定有关学术发展、学术评价、学术规范的其他事项。</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第四十三条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高等学校通过以教师为主体的教职工代表大会等组织形式，依法保障教职工参与民主管理和监督，维护教职工合法权益。</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第四十四条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高等学校应当建立本学校办学水平、教育质量的评价制度，及时公开相关信息，接受社会监督。</w:t>
      </w:r>
    </w:p>
    <w:p w:rsidR="00761846" w:rsidRDefault="00761846" w:rsidP="00761846">
      <w:pPr>
        <w:pStyle w:val="a3"/>
        <w:spacing w:before="0" w:beforeAutospacing="0" w:after="0" w:afterAutospacing="0" w:line="360" w:lineRule="auto"/>
        <w:ind w:firstLineChars="200" w:firstLine="420"/>
        <w:rPr>
          <w:rFonts w:ascii="Times New Roman" w:hAnsi="Times New Roman" w:cs="Times New Roman" w:hint="eastAsia"/>
          <w:sz w:val="21"/>
          <w:szCs w:val="21"/>
        </w:rPr>
      </w:pPr>
      <w:r w:rsidRPr="00152BF0">
        <w:rPr>
          <w:rFonts w:ascii="Times New Roman" w:hAnsi="Times New Roman" w:cs="Times New Roman"/>
          <w:sz w:val="21"/>
          <w:szCs w:val="21"/>
        </w:rPr>
        <w:t>教育行政部门负责组织专家或者委托第三</w:t>
      </w:r>
      <w:proofErr w:type="gramStart"/>
      <w:r w:rsidRPr="00152BF0">
        <w:rPr>
          <w:rFonts w:ascii="Times New Roman" w:hAnsi="Times New Roman" w:cs="Times New Roman"/>
          <w:sz w:val="21"/>
          <w:szCs w:val="21"/>
        </w:rPr>
        <w:t>方专业</w:t>
      </w:r>
      <w:proofErr w:type="gramEnd"/>
      <w:r w:rsidRPr="00152BF0">
        <w:rPr>
          <w:rFonts w:ascii="Times New Roman" w:hAnsi="Times New Roman" w:cs="Times New Roman"/>
          <w:sz w:val="21"/>
          <w:szCs w:val="21"/>
        </w:rPr>
        <w:t>机构对高等学校的办学水平、效益和教育质量进行评估。评估结果应当向社会公开。</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hint="eastAsia"/>
          <w:sz w:val="21"/>
          <w:szCs w:val="21"/>
        </w:rPr>
      </w:pPr>
    </w:p>
    <w:p w:rsidR="00761846" w:rsidRPr="005904DE" w:rsidRDefault="00761846" w:rsidP="00761846">
      <w:pPr>
        <w:pStyle w:val="a3"/>
        <w:spacing w:beforeLines="50" w:beforeAutospacing="0" w:afterLines="50" w:afterAutospacing="0" w:line="360" w:lineRule="auto"/>
        <w:jc w:val="center"/>
        <w:rPr>
          <w:rStyle w:val="a4"/>
          <w:rFonts w:ascii="黑体" w:eastAsia="黑体" w:hAnsi="Times New Roman" w:cs="Times New Roman"/>
          <w:b w:val="0"/>
        </w:rPr>
      </w:pPr>
      <w:bookmarkStart w:id="2" w:name="n5"/>
      <w:bookmarkEnd w:id="2"/>
      <w:r w:rsidRPr="005904DE">
        <w:rPr>
          <w:rStyle w:val="a4"/>
          <w:rFonts w:ascii="黑体" w:eastAsia="黑体" w:hAnsi="Times New Roman" w:cs="Times New Roman"/>
          <w:b w:val="0"/>
        </w:rPr>
        <w:t>第五章</w:t>
      </w:r>
      <w:r w:rsidRPr="005904DE">
        <w:rPr>
          <w:rStyle w:val="a4"/>
          <w:rFonts w:ascii="黑体" w:eastAsia="黑体" w:hAnsi="Times New Roman" w:cs="Times New Roman"/>
          <w:b w:val="0"/>
        </w:rPr>
        <w:t> </w:t>
      </w:r>
      <w:r w:rsidRPr="005904DE">
        <w:rPr>
          <w:rStyle w:val="a4"/>
          <w:rFonts w:ascii="黑体" w:eastAsia="黑体" w:hAnsi="Times New Roman" w:cs="Times New Roman"/>
          <w:b w:val="0"/>
        </w:rPr>
        <w:t xml:space="preserve"> 高等学校教师和其他教育工作者</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第四十五条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高等学校的教师及其他教育工作者享有法律规定的权利，履行法律规定的义务，忠诚于人民的教育事业。</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第四十六条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lastRenderedPageBreak/>
        <w:t>第四十七条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高等学校实行教师职务制度。高等学校教师职务根据学校所承担的教学、科学研究等任务的需要设置。教师职务设助教、讲师、副教授、教授。</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高等学校的教师取得前款规定的职务应当具备下列基本条件：</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（一）取得高等学校教师资格；</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（二）系统地掌握本学科的基础理论；</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（三）具备相应职务的教育教学能力和科学研究能力；</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（四）承担相应职务的课程和规定课时的教学任务。</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教授、副教授除应当具备以上基本任职条件外，还应当对本学科具有系统而坚实的基础理论和比较丰富的教学、科学研究经验，教学成绩显著，论文或者著作达到较高水平或者有突出的教学、科学研究成果。</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高等学校教师职务的具体任职条件由国务院规定。</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第四十八条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高等学校实行教师聘任制。教师经评定具备任职条件的，由高等学校按照教师职务的职责、条件和任期聘任。</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高等学校的教师的聘任，应当遵循双方平等自愿的原则，由高等学校校长与受聘教师签订聘任合同。</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第四十九条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高等学校的管理人员，实行教育职员制度。高等学校的教学辅助人员及其他专业技术人员，实行专业技术职务聘任制度。</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第五十条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国家保护高等学校教师及其他教育工作者的合法权益，采取措施改善高等学校教师及其他教育工作者的工作条件和生活条件。</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第五十一条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高等学校应当为教师参加培训、开展科学研究和进行学术交流提供便利条件。</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高等学校应当对教师、管理人员和教学辅助人员及其他专业技术人员的思想政治表现、职业道德、业务水平和工作实绩进行考核，考核结果作为聘任或者解聘、晋升、奖励或者处分的依据。</w:t>
      </w:r>
    </w:p>
    <w:p w:rsidR="00761846" w:rsidRDefault="00761846" w:rsidP="00761846">
      <w:pPr>
        <w:pStyle w:val="a3"/>
        <w:spacing w:before="0" w:beforeAutospacing="0" w:after="0" w:afterAutospacing="0" w:line="360" w:lineRule="auto"/>
        <w:ind w:firstLineChars="200" w:firstLine="420"/>
        <w:rPr>
          <w:rFonts w:ascii="Times New Roman" w:hAnsi="Times New Roman" w:cs="Times New Roman" w:hint="eastAsia"/>
          <w:sz w:val="21"/>
          <w:szCs w:val="21"/>
        </w:rPr>
      </w:pPr>
      <w:r w:rsidRPr="00E36FEB">
        <w:rPr>
          <w:rStyle w:val="a4"/>
          <w:rFonts w:ascii="黑体" w:eastAsia="黑体" w:hAnsi="Times New Roman" w:cs="Times New Roman"/>
          <w:b w:val="0"/>
          <w:sz w:val="21"/>
          <w:szCs w:val="21"/>
        </w:rPr>
        <w:t>第五十二条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高等学校的教师、管理人员和教学辅助人员及其他专业技术人员，应当以教学和培养人才为中心做好本职工作。</w:t>
      </w:r>
    </w:p>
    <w:p w:rsidR="00761846" w:rsidRPr="005904DE" w:rsidRDefault="00761846" w:rsidP="00761846">
      <w:pPr>
        <w:pStyle w:val="a3"/>
        <w:spacing w:beforeLines="50" w:beforeAutospacing="0" w:afterLines="50" w:afterAutospacing="0" w:line="360" w:lineRule="auto"/>
        <w:jc w:val="center"/>
        <w:rPr>
          <w:rStyle w:val="a4"/>
          <w:rFonts w:ascii="黑体" w:eastAsia="黑体" w:hAnsi="Times New Roman" w:cs="Times New Roman"/>
          <w:b w:val="0"/>
        </w:rPr>
      </w:pPr>
      <w:bookmarkStart w:id="3" w:name="n6"/>
      <w:bookmarkEnd w:id="3"/>
      <w:r w:rsidRPr="005904DE">
        <w:rPr>
          <w:rStyle w:val="a4"/>
          <w:rFonts w:ascii="黑体" w:eastAsia="黑体" w:hAnsi="Times New Roman" w:cs="Times New Roman"/>
          <w:b w:val="0"/>
        </w:rPr>
        <w:t>第六章</w:t>
      </w:r>
      <w:r w:rsidRPr="005904DE">
        <w:rPr>
          <w:rStyle w:val="a4"/>
          <w:rFonts w:ascii="黑体" w:eastAsia="黑体" w:hAnsi="Times New Roman" w:cs="Times New Roman"/>
          <w:b w:val="0"/>
        </w:rPr>
        <w:t> </w:t>
      </w:r>
      <w:r w:rsidRPr="005904DE">
        <w:rPr>
          <w:rStyle w:val="a4"/>
          <w:rFonts w:ascii="黑体" w:eastAsia="黑体" w:hAnsi="Times New Roman" w:cs="Times New Roman"/>
          <w:b w:val="0"/>
        </w:rPr>
        <w:t xml:space="preserve"> 高等学校的学生</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第五十三条</w:t>
      </w:r>
      <w:r>
        <w:rPr>
          <w:rStyle w:val="a4"/>
          <w:rFonts w:ascii="Times New Roman" w:hAnsi="Times New Roman" w:cs="Times New Roman" w:hint="eastAsia"/>
          <w:sz w:val="21"/>
          <w:szCs w:val="21"/>
        </w:rPr>
        <w:t xml:space="preserve"> </w:t>
      </w:r>
      <w:r w:rsidRPr="00152BF0">
        <w:rPr>
          <w:rFonts w:ascii="Times New Roman" w:hAnsi="Times New Roman" w:cs="Times New Roman"/>
          <w:sz w:val="21"/>
          <w:szCs w:val="21"/>
        </w:rPr>
        <w:t> </w:t>
      </w:r>
      <w:r w:rsidRPr="00152BF0">
        <w:rPr>
          <w:rFonts w:ascii="Times New Roman" w:hAnsi="Times New Roman" w:cs="Times New Roman"/>
          <w:sz w:val="21"/>
          <w:szCs w:val="21"/>
        </w:rPr>
        <w:t>高等学校的学生应当遵守法律、法规，遵守学生行为规范和学校的各项管理制度，尊敬师长，刻苦学习，增强体质，树立爱国主义、集体主义和社会主义思想，努力学习马克思列宁主义、毛泽东思想、邓小平理论，具有良好的思想品德，掌握较高的科学文化知识和专业技能。</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高等学校学生的合法权益，受法律保护。</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lastRenderedPageBreak/>
        <w:t>第五十四条</w:t>
      </w:r>
      <w:r>
        <w:rPr>
          <w:rStyle w:val="a4"/>
          <w:rFonts w:ascii="Times New Roman" w:hAnsi="Times New Roman" w:cs="Times New Roman" w:hint="eastAsia"/>
          <w:sz w:val="21"/>
          <w:szCs w:val="21"/>
        </w:rPr>
        <w:t xml:space="preserve"> </w:t>
      </w:r>
      <w:r w:rsidRPr="00152BF0">
        <w:rPr>
          <w:rFonts w:ascii="Times New Roman" w:hAnsi="Times New Roman" w:cs="Times New Roman"/>
          <w:sz w:val="21"/>
          <w:szCs w:val="21"/>
        </w:rPr>
        <w:t> </w:t>
      </w:r>
      <w:r w:rsidRPr="00152BF0">
        <w:rPr>
          <w:rFonts w:ascii="Times New Roman" w:hAnsi="Times New Roman" w:cs="Times New Roman"/>
          <w:sz w:val="21"/>
          <w:szCs w:val="21"/>
        </w:rPr>
        <w:t>高等学校的学生应当按照国家规定缴纳学费。</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家庭经济困难的学生，可以申请补助或者减免学费。</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第五十五条</w:t>
      </w:r>
      <w:r>
        <w:rPr>
          <w:rStyle w:val="a4"/>
          <w:rFonts w:ascii="Times New Roman" w:hAnsi="Times New Roman" w:cs="Times New Roman" w:hint="eastAsia"/>
          <w:sz w:val="21"/>
          <w:szCs w:val="21"/>
        </w:rPr>
        <w:t xml:space="preserve"> </w:t>
      </w:r>
      <w:r w:rsidRPr="00152BF0">
        <w:rPr>
          <w:rFonts w:ascii="Times New Roman" w:hAnsi="Times New Roman" w:cs="Times New Roman"/>
          <w:sz w:val="21"/>
          <w:szCs w:val="21"/>
        </w:rPr>
        <w:t> </w:t>
      </w:r>
      <w:r w:rsidRPr="00152BF0">
        <w:rPr>
          <w:rFonts w:ascii="Times New Roman" w:hAnsi="Times New Roman" w:cs="Times New Roman"/>
          <w:sz w:val="21"/>
          <w:szCs w:val="21"/>
        </w:rPr>
        <w:t>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国家设立高等学校学生勤工助学基金和</w:t>
      </w:r>
      <w:proofErr w:type="gramStart"/>
      <w:r w:rsidRPr="00152BF0">
        <w:rPr>
          <w:rFonts w:ascii="Times New Roman" w:hAnsi="Times New Roman" w:cs="Times New Roman"/>
          <w:sz w:val="21"/>
          <w:szCs w:val="21"/>
        </w:rPr>
        <w:t>贷学</w:t>
      </w:r>
      <w:proofErr w:type="gramEnd"/>
      <w:r w:rsidRPr="00152BF0">
        <w:rPr>
          <w:rFonts w:ascii="Times New Roman" w:hAnsi="Times New Roman" w:cs="Times New Roman"/>
          <w:sz w:val="21"/>
          <w:szCs w:val="21"/>
        </w:rPr>
        <w:t>金，并鼓励高等学校、企业事业组织、社会团体以及其他社会组织和个人设立各种形式的助学金，对家庭经济困难的学生提供帮助。</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获得贷学金及助学金的学生，应当履行相应的义务。</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第五十六条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高等学校的学生在课余时间可以参加社会服务和勤工助学活动，但不得影响学业任务的完成。</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高等学校应当对学生的社会服务和勤工助学活动给予鼓励和支持，并进行引导和管理。</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第五十七条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高等学校的学生，可以在校内组织学生团体。学生团体在法律、法规规定的范围内活动，服从学校的领导和管理。</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第五十八条</w:t>
      </w:r>
      <w:r>
        <w:rPr>
          <w:rStyle w:val="a4"/>
          <w:rFonts w:ascii="Times New Roman" w:hAnsi="Times New Roman" w:cs="Times New Roman" w:hint="eastAsia"/>
          <w:sz w:val="21"/>
          <w:szCs w:val="21"/>
        </w:rPr>
        <w:t xml:space="preserve"> </w:t>
      </w:r>
      <w:r w:rsidRPr="00152BF0">
        <w:rPr>
          <w:rFonts w:ascii="Times New Roman" w:hAnsi="Times New Roman" w:cs="Times New Roman"/>
          <w:sz w:val="21"/>
          <w:szCs w:val="21"/>
        </w:rPr>
        <w:t> </w:t>
      </w:r>
      <w:r w:rsidRPr="00152BF0">
        <w:rPr>
          <w:rFonts w:ascii="Times New Roman" w:hAnsi="Times New Roman" w:cs="Times New Roman"/>
          <w:sz w:val="21"/>
          <w:szCs w:val="21"/>
        </w:rPr>
        <w:t>高等学校的学生思想品德合格，在规定的修业年限内学完规定的课程，成绩合格或者修满相应的学分，准予毕业。</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第五十九条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高等学校应当为毕业生、结业生提供就业指导和服务。</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国家鼓励高等学校毕业生到边远、艰苦地区工作。</w:t>
      </w:r>
    </w:p>
    <w:p w:rsidR="00761846" w:rsidRPr="005904DE" w:rsidRDefault="00761846" w:rsidP="00761846">
      <w:pPr>
        <w:pStyle w:val="a3"/>
        <w:spacing w:beforeLines="50" w:beforeAutospacing="0" w:afterLines="50" w:afterAutospacing="0" w:line="360" w:lineRule="auto"/>
        <w:jc w:val="center"/>
        <w:rPr>
          <w:rStyle w:val="a4"/>
          <w:rFonts w:ascii="黑体" w:eastAsia="黑体" w:hAnsi="Times New Roman" w:cs="Times New Roman"/>
          <w:b w:val="0"/>
        </w:rPr>
      </w:pPr>
      <w:bookmarkStart w:id="4" w:name="n7"/>
      <w:bookmarkEnd w:id="4"/>
      <w:r w:rsidRPr="005904DE">
        <w:rPr>
          <w:rStyle w:val="a4"/>
          <w:rFonts w:ascii="黑体" w:eastAsia="黑体" w:hAnsi="Times New Roman" w:cs="Times New Roman"/>
          <w:b w:val="0"/>
        </w:rPr>
        <w:t>第七章</w:t>
      </w:r>
      <w:r w:rsidRPr="005904DE">
        <w:rPr>
          <w:rStyle w:val="a4"/>
          <w:rFonts w:ascii="黑体" w:eastAsia="黑体" w:hAnsi="Times New Roman" w:cs="Times New Roman"/>
          <w:b w:val="0"/>
        </w:rPr>
        <w:t> </w:t>
      </w:r>
      <w:r w:rsidRPr="005904DE">
        <w:rPr>
          <w:rStyle w:val="a4"/>
          <w:rFonts w:ascii="黑体" w:eastAsia="黑体" w:hAnsi="Times New Roman" w:cs="Times New Roman"/>
          <w:b w:val="0"/>
        </w:rPr>
        <w:t xml:space="preserve"> 高等教育投入和条件保障</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第六十条</w:t>
      </w:r>
      <w:r>
        <w:rPr>
          <w:rStyle w:val="a4"/>
          <w:rFonts w:ascii="Times New Roman" w:hAnsi="Times New Roman" w:cs="Times New Roman" w:hint="eastAsia"/>
          <w:sz w:val="21"/>
          <w:szCs w:val="21"/>
        </w:rPr>
        <w:t xml:space="preserve"> </w:t>
      </w:r>
      <w:r w:rsidRPr="00152BF0">
        <w:rPr>
          <w:rFonts w:ascii="Times New Roman" w:hAnsi="Times New Roman" w:cs="Times New Roman"/>
          <w:sz w:val="21"/>
          <w:szCs w:val="21"/>
        </w:rPr>
        <w:t> </w:t>
      </w:r>
      <w:r w:rsidRPr="00152BF0">
        <w:rPr>
          <w:rFonts w:ascii="Times New Roman" w:hAnsi="Times New Roman" w:cs="Times New Roman"/>
          <w:sz w:val="21"/>
          <w:szCs w:val="21"/>
        </w:rPr>
        <w:t>高等教育实行以举办者投入为主、受教育者合理分担培养成本、高等学校多种渠道筹措经费的机制。</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国务院和省、自治区、直辖市人民政府依照教育法第五十六条的规定，保证国家举办的高等教育的经费逐步增长。</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国家鼓励企业事业组织、社会团体及其他社会组织和个人向高等教育投入。</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第六十一条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高等学校的举办者应当保证稳定的办学经费来源，不得抽回其投入的办学资金。</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第六十二条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国务院教育行政部门会同国务院其他有关部门根据在校学生年人均教育成本，规定高等学校年经费开支标准和筹措的基本原则；省、自治区、直辖市人民政府教育行政部门会同有关部门制订本行政区域内高等学校年经费开支标准和筹措办法，作为举办者和高等学校筹措办学经费的基本依据。</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lastRenderedPageBreak/>
        <w:t>第六十三条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国家对高等学校进口图书资料、教学科研设备以及校办产业实行优惠政策。高等学校所办产业或者转让知识产权以及其他科学技术成果获得的收益，用于高等学校办学。</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第六十四条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高等学校收取的学费应当按照国家有关规定管理和使用，其他任何组织和个人不得挪用。</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第六十五条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高等学校应当依法建立、健全财务管理制度，合理使用、严格管理教育经费，提高教育投资效益。</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高等学校的财务活动应当依法接受监督。</w:t>
      </w:r>
    </w:p>
    <w:p w:rsidR="00761846" w:rsidRPr="005904DE" w:rsidRDefault="00761846" w:rsidP="00761846">
      <w:pPr>
        <w:pStyle w:val="a3"/>
        <w:spacing w:beforeLines="50" w:beforeAutospacing="0" w:afterLines="50" w:afterAutospacing="0" w:line="360" w:lineRule="auto"/>
        <w:jc w:val="center"/>
        <w:rPr>
          <w:rStyle w:val="a4"/>
          <w:rFonts w:ascii="黑体" w:eastAsia="黑体" w:hAnsi="Times New Roman" w:cs="Times New Roman"/>
          <w:b w:val="0"/>
        </w:rPr>
      </w:pPr>
      <w:bookmarkStart w:id="5" w:name="n8"/>
      <w:bookmarkEnd w:id="5"/>
      <w:r w:rsidRPr="005904DE">
        <w:rPr>
          <w:rStyle w:val="a4"/>
          <w:rFonts w:ascii="黑体" w:eastAsia="黑体" w:hAnsi="Times New Roman" w:cs="Times New Roman"/>
          <w:b w:val="0"/>
        </w:rPr>
        <w:t>第八章</w:t>
      </w:r>
      <w:r w:rsidRPr="005904DE">
        <w:rPr>
          <w:rStyle w:val="a4"/>
          <w:rFonts w:ascii="黑体" w:eastAsia="黑体" w:hAnsi="Times New Roman" w:cs="Times New Roman"/>
          <w:b w:val="0"/>
        </w:rPr>
        <w:t> </w:t>
      </w:r>
      <w:r w:rsidRPr="005904DE">
        <w:rPr>
          <w:rStyle w:val="a4"/>
          <w:rFonts w:ascii="黑体" w:eastAsia="黑体" w:hAnsi="Times New Roman" w:cs="Times New Roman"/>
          <w:b w:val="0"/>
        </w:rPr>
        <w:t xml:space="preserve"> 附则</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第六十六条</w:t>
      </w:r>
      <w:r>
        <w:rPr>
          <w:rStyle w:val="a4"/>
          <w:rFonts w:ascii="黑体" w:eastAsia="黑体" w:hAnsi="Times New Roman" w:cs="Times New Roman" w:hint="eastAsia"/>
          <w:b w:val="0"/>
          <w:sz w:val="21"/>
          <w:szCs w:val="21"/>
        </w:rPr>
        <w:t xml:space="preserve"> </w:t>
      </w:r>
      <w:r w:rsidRPr="00152BF0">
        <w:rPr>
          <w:rFonts w:ascii="Times New Roman" w:hAnsi="Times New Roman" w:cs="Times New Roman"/>
          <w:sz w:val="21"/>
          <w:szCs w:val="21"/>
        </w:rPr>
        <w:t> </w:t>
      </w:r>
      <w:r w:rsidRPr="00152BF0">
        <w:rPr>
          <w:rFonts w:ascii="Times New Roman" w:hAnsi="Times New Roman" w:cs="Times New Roman"/>
          <w:sz w:val="21"/>
          <w:szCs w:val="21"/>
        </w:rPr>
        <w:t>对高等教育活动中违反教育法规定的，依照教育法的有关规定给予处罚。</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第六十七条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中国境外个人符合国家规定的条件并办理有关手续后，可以进入中国境内高等学校学习、研究、进行学术交流或者任教，其合法权益受国家保护。</w:t>
      </w:r>
    </w:p>
    <w:p w:rsidR="00761846" w:rsidRPr="00152BF0" w:rsidRDefault="00761846" w:rsidP="00761846">
      <w:pPr>
        <w:pStyle w:val="a3"/>
        <w:tabs>
          <w:tab w:val="left" w:pos="1701"/>
          <w:tab w:val="left" w:pos="1843"/>
        </w:tabs>
        <w:spacing w:before="0" w:beforeAutospacing="0" w:after="0" w:afterAutospacing="0" w:line="360" w:lineRule="auto"/>
        <w:ind w:firstLineChars="200" w:firstLine="420"/>
        <w:rPr>
          <w:rFonts w:ascii="Times New Roman" w:hAnsi="Times New Roman" w:cs="Times New Roman"/>
          <w:sz w:val="21"/>
          <w:szCs w:val="21"/>
        </w:rPr>
      </w:pPr>
      <w:r w:rsidRPr="00E36FEB">
        <w:rPr>
          <w:rStyle w:val="a4"/>
          <w:rFonts w:ascii="黑体" w:eastAsia="黑体" w:hAnsi="Times New Roman" w:cs="Times New Roman"/>
          <w:b w:val="0"/>
          <w:sz w:val="21"/>
          <w:szCs w:val="21"/>
        </w:rPr>
        <w:t>第六十八条</w:t>
      </w:r>
      <w:r w:rsidRPr="00152BF0">
        <w:rPr>
          <w:rFonts w:ascii="Times New Roman" w:hAnsi="Times New Roman" w:cs="Times New Roman"/>
          <w:sz w:val="21"/>
          <w:szCs w:val="21"/>
        </w:rPr>
        <w:t> </w:t>
      </w:r>
      <w:r>
        <w:rPr>
          <w:rFonts w:ascii="Times New Roman" w:hAnsi="Times New Roman" w:cs="Times New Roman" w:hint="eastAsia"/>
          <w:sz w:val="21"/>
          <w:szCs w:val="21"/>
        </w:rPr>
        <w:t xml:space="preserve"> </w:t>
      </w:r>
      <w:r w:rsidRPr="00152BF0">
        <w:rPr>
          <w:rFonts w:ascii="Times New Roman" w:hAnsi="Times New Roman" w:cs="Times New Roman"/>
          <w:sz w:val="21"/>
          <w:szCs w:val="21"/>
        </w:rPr>
        <w:t>本法所称高等学校是指大学、独立设置的学院和高等专科学校，其中包括高等职业学校和成人高等学校。</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本法所称其他高等教育机构是指除高等学校和经批准承担研究生教育任务的科学研究机构以外的从事高等教育活动的组织。</w:t>
      </w:r>
    </w:p>
    <w:p w:rsidR="00761846" w:rsidRPr="00152BF0" w:rsidRDefault="00761846" w:rsidP="00761846">
      <w:pPr>
        <w:pStyle w:val="a3"/>
        <w:spacing w:before="0" w:beforeAutospacing="0" w:after="0" w:afterAutospacing="0" w:line="360" w:lineRule="auto"/>
        <w:ind w:firstLineChars="200" w:firstLine="420"/>
        <w:rPr>
          <w:rFonts w:ascii="Times New Roman" w:hAnsi="Times New Roman" w:cs="Times New Roman"/>
          <w:sz w:val="21"/>
          <w:szCs w:val="21"/>
        </w:rPr>
      </w:pPr>
      <w:r w:rsidRPr="00152BF0">
        <w:rPr>
          <w:rFonts w:ascii="Times New Roman" w:hAnsi="Times New Roman" w:cs="Times New Roman"/>
          <w:sz w:val="21"/>
          <w:szCs w:val="21"/>
        </w:rPr>
        <w:t>本法有关高等学校的规定适用于其他高等教育机构和经批准承担研究生教育任务的科学研究机构，但是对高等学校专门适用的规定除外。</w:t>
      </w:r>
    </w:p>
    <w:p w:rsidR="00A50A5F" w:rsidRDefault="00761846" w:rsidP="00761846">
      <w:r w:rsidRPr="00E36FEB">
        <w:rPr>
          <w:rStyle w:val="a4"/>
          <w:rFonts w:ascii="黑体" w:eastAsia="黑体"/>
          <w:b w:val="0"/>
          <w:szCs w:val="21"/>
        </w:rPr>
        <w:t>第六十九条</w:t>
      </w:r>
      <w:r>
        <w:rPr>
          <w:rStyle w:val="a4"/>
          <w:rFonts w:ascii="黑体" w:eastAsia="黑体" w:hint="eastAsia"/>
          <w:b w:val="0"/>
          <w:szCs w:val="21"/>
        </w:rPr>
        <w:t xml:space="preserve"> </w:t>
      </w:r>
      <w:r w:rsidRPr="00152BF0">
        <w:rPr>
          <w:szCs w:val="21"/>
        </w:rPr>
        <w:t> </w:t>
      </w:r>
      <w:r w:rsidRPr="00152BF0">
        <w:rPr>
          <w:szCs w:val="21"/>
        </w:rPr>
        <w:t>本法自</w:t>
      </w:r>
      <w:r w:rsidRPr="00152BF0">
        <w:rPr>
          <w:szCs w:val="21"/>
        </w:rPr>
        <w:t>1999</w:t>
      </w:r>
      <w:r w:rsidRPr="00152BF0">
        <w:rPr>
          <w:szCs w:val="21"/>
        </w:rPr>
        <w:t>年</w:t>
      </w:r>
      <w:r w:rsidRPr="00152BF0">
        <w:rPr>
          <w:szCs w:val="21"/>
        </w:rPr>
        <w:t>1</w:t>
      </w:r>
      <w:r w:rsidRPr="00152BF0">
        <w:rPr>
          <w:szCs w:val="21"/>
        </w:rPr>
        <w:t>月</w:t>
      </w:r>
      <w:r w:rsidRPr="00152BF0">
        <w:rPr>
          <w:szCs w:val="21"/>
        </w:rPr>
        <w:t>1</w:t>
      </w:r>
      <w:r w:rsidRPr="00152BF0">
        <w:rPr>
          <w:szCs w:val="21"/>
        </w:rPr>
        <w:t>日起施行。</w:t>
      </w:r>
    </w:p>
    <w:sectPr w:rsidR="00A50A5F" w:rsidSect="00761846">
      <w:pgSz w:w="11906" w:h="16838"/>
      <w:pgMar w:top="1440" w:right="1418" w:bottom="1247"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1846"/>
    <w:rsid w:val="004F169F"/>
    <w:rsid w:val="00761846"/>
    <w:rsid w:val="00982E60"/>
    <w:rsid w:val="00A50A5F"/>
    <w:rsid w:val="00B107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846"/>
    <w:pPr>
      <w:widowControl w:val="0"/>
      <w:jc w:val="both"/>
    </w:pPr>
    <w:rPr>
      <w:rFonts w:ascii="Times New Roman" w:eastAsia="宋体" w:hAnsi="Times New Roman" w:cs="Times New Roman"/>
      <w:szCs w:val="24"/>
    </w:rPr>
  </w:style>
  <w:style w:type="paragraph" w:styleId="1">
    <w:name w:val="heading 1"/>
    <w:basedOn w:val="a"/>
    <w:next w:val="a"/>
    <w:link w:val="1Char"/>
    <w:qFormat/>
    <w:rsid w:val="0076184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61846"/>
    <w:rPr>
      <w:rFonts w:ascii="Times New Roman" w:eastAsia="宋体" w:hAnsi="Times New Roman" w:cs="Times New Roman"/>
      <w:b/>
      <w:bCs/>
      <w:kern w:val="44"/>
      <w:sz w:val="44"/>
      <w:szCs w:val="44"/>
    </w:rPr>
  </w:style>
  <w:style w:type="paragraph" w:styleId="a3">
    <w:name w:val="Normal (Web)"/>
    <w:basedOn w:val="a"/>
    <w:qFormat/>
    <w:rsid w:val="00761846"/>
    <w:pPr>
      <w:widowControl/>
      <w:spacing w:before="100" w:beforeAutospacing="1" w:after="100" w:afterAutospacing="1"/>
      <w:jc w:val="left"/>
    </w:pPr>
    <w:rPr>
      <w:rFonts w:ascii="宋体" w:hAnsi="宋体" w:cs="宋体"/>
      <w:color w:val="000000"/>
      <w:kern w:val="0"/>
      <w:sz w:val="24"/>
    </w:rPr>
  </w:style>
  <w:style w:type="character" w:styleId="a4">
    <w:name w:val="Strong"/>
    <w:basedOn w:val="a0"/>
    <w:uiPriority w:val="22"/>
    <w:qFormat/>
    <w:rsid w:val="0076184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1076</Words>
  <Characters>6137</Characters>
  <Application>Microsoft Office Word</Application>
  <DocSecurity>0</DocSecurity>
  <Lines>51</Lines>
  <Paragraphs>14</Paragraphs>
  <ScaleCrop>false</ScaleCrop>
  <Company>Microsoft</Company>
  <LinksUpToDate>false</LinksUpToDate>
  <CharactersWithSpaces>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2016-10-25T07:59:00Z</dcterms:created>
  <dcterms:modified xsi:type="dcterms:W3CDTF">2016-10-25T07:59:00Z</dcterms:modified>
</cp:coreProperties>
</file>